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6DD95" w14:textId="4A95B901" w:rsidR="006C3C15" w:rsidRPr="0036128C" w:rsidRDefault="006C3C15" w:rsidP="0036128C">
      <w:pPr>
        <w:pStyle w:val="Headline"/>
        <w:jc w:val="left"/>
        <w:outlineLvl w:val="0"/>
        <w:rPr>
          <w:rFonts w:ascii="Praxis Com Semibold" w:hAnsi="Praxis Com Semibold"/>
          <w:b/>
          <w:bCs/>
          <w:color w:val="000000" w:themeColor="text1"/>
        </w:rPr>
      </w:pPr>
      <w:r w:rsidRPr="0036128C">
        <w:rPr>
          <w:rFonts w:ascii="Praxis Com Semibold" w:hAnsi="Praxis Com Semibold"/>
          <w:b/>
          <w:bCs/>
          <w:color w:val="000000" w:themeColor="text1"/>
        </w:rPr>
        <w:t>Pressemitteilung</w:t>
      </w:r>
    </w:p>
    <w:p w14:paraId="3FFD5DAF" w14:textId="75FFCFF9" w:rsidR="0036128C" w:rsidRPr="0036128C" w:rsidRDefault="0036128C" w:rsidP="00560112">
      <w:pPr>
        <w:pStyle w:val="Headline"/>
        <w:jc w:val="left"/>
        <w:outlineLvl w:val="0"/>
        <w:rPr>
          <w:rFonts w:ascii="Praxis Com Semibold" w:hAnsi="Praxis Com Semibold"/>
          <w:b/>
          <w:bCs/>
          <w:color w:val="000000" w:themeColor="text1"/>
          <w:sz w:val="28"/>
          <w:szCs w:val="28"/>
        </w:rPr>
      </w:pPr>
      <w:r w:rsidRPr="0036128C">
        <w:rPr>
          <w:rFonts w:ascii="Praxis Com Semibold" w:hAnsi="Praxis Com Semibold"/>
          <w:b/>
          <w:bCs/>
          <w:color w:val="000000" w:themeColor="text1"/>
          <w:sz w:val="28"/>
          <w:szCs w:val="28"/>
        </w:rPr>
        <w:t>OSKAR MULLEY</w:t>
      </w:r>
      <w:r w:rsidR="006C3C15" w:rsidRPr="0036128C">
        <w:rPr>
          <w:rFonts w:ascii="Praxis Com Semibold" w:hAnsi="Praxis Com Semibold"/>
          <w:b/>
          <w:bCs/>
          <w:color w:val="000000" w:themeColor="text1"/>
          <w:sz w:val="28"/>
          <w:szCs w:val="28"/>
        </w:rPr>
        <w:t>. Ein Leben in Bildern.</w:t>
      </w:r>
    </w:p>
    <w:p w14:paraId="55A0541A" w14:textId="6D0F70E5" w:rsidR="006C3C15" w:rsidRDefault="006C3C15" w:rsidP="00560112">
      <w:pPr>
        <w:pStyle w:val="Headline"/>
        <w:jc w:val="left"/>
        <w:outlineLvl w:val="0"/>
        <w:rPr>
          <w:rFonts w:ascii="Praxis Com Semibold" w:hAnsi="Praxis Com Semibold"/>
          <w:b/>
          <w:bCs/>
          <w:color w:val="000000" w:themeColor="text1"/>
          <w:sz w:val="24"/>
          <w:szCs w:val="24"/>
        </w:rPr>
      </w:pPr>
      <w:r w:rsidRPr="0036128C">
        <w:rPr>
          <w:rFonts w:ascii="Praxis Com Semibold" w:hAnsi="Praxis Com Semibold"/>
          <w:b/>
          <w:bCs/>
          <w:color w:val="000000" w:themeColor="text1"/>
          <w:sz w:val="24"/>
          <w:szCs w:val="24"/>
        </w:rPr>
        <w:t>Ausstellung bis zum 15.</w:t>
      </w:r>
      <w:r w:rsidR="00560112">
        <w:rPr>
          <w:rFonts w:ascii="Praxis Com Semibold" w:hAnsi="Praxis Com Semibold"/>
          <w:b/>
          <w:bCs/>
          <w:color w:val="000000" w:themeColor="text1"/>
          <w:sz w:val="24"/>
          <w:szCs w:val="24"/>
        </w:rPr>
        <w:t xml:space="preserve"> </w:t>
      </w:r>
      <w:r w:rsidRPr="0036128C">
        <w:rPr>
          <w:rFonts w:ascii="Praxis Com Semibold" w:hAnsi="Praxis Com Semibold"/>
          <w:b/>
          <w:bCs/>
          <w:color w:val="000000" w:themeColor="text1"/>
          <w:sz w:val="24"/>
          <w:szCs w:val="24"/>
        </w:rPr>
        <w:t>September 2018</w:t>
      </w:r>
    </w:p>
    <w:p w14:paraId="5D0D94B9" w14:textId="77777777" w:rsidR="00560112" w:rsidRPr="00560112" w:rsidRDefault="00560112" w:rsidP="00560112">
      <w:pPr>
        <w:pStyle w:val="Headline"/>
        <w:jc w:val="left"/>
        <w:outlineLvl w:val="0"/>
        <w:rPr>
          <w:rFonts w:ascii="Praxis Com Semibold" w:hAnsi="Praxis Com Semibold"/>
          <w:b/>
          <w:bCs/>
          <w:color w:val="000000" w:themeColor="text1"/>
          <w:sz w:val="20"/>
          <w:szCs w:val="20"/>
        </w:rPr>
      </w:pPr>
    </w:p>
    <w:p w14:paraId="3ECA7535" w14:textId="11FB0BD8" w:rsidR="00AF5ED6" w:rsidRDefault="00433552" w:rsidP="009A5220">
      <w:pPr>
        <w:widowControl w:val="0"/>
        <w:autoSpaceDE w:val="0"/>
        <w:autoSpaceDN w:val="0"/>
        <w:adjustRightInd w:val="0"/>
        <w:spacing w:after="240" w:line="280" w:lineRule="atLeast"/>
        <w:jc w:val="both"/>
        <w:rPr>
          <w:rFonts w:ascii="Praxis Com Light" w:hAnsi="Praxis Com Light"/>
          <w:color w:val="000000" w:themeColor="text1"/>
        </w:rPr>
      </w:pPr>
      <w:r>
        <w:rPr>
          <w:rFonts w:ascii="Praxis Com Light" w:hAnsi="Praxis Com Light"/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3DCCAE1C" wp14:editId="2803B8E1">
            <wp:simplePos x="0" y="0"/>
            <wp:positionH relativeFrom="margin">
              <wp:posOffset>4272915</wp:posOffset>
            </wp:positionH>
            <wp:positionV relativeFrom="margin">
              <wp:posOffset>1993900</wp:posOffset>
            </wp:positionV>
            <wp:extent cx="955675" cy="1259840"/>
            <wp:effectExtent l="0" t="0" r="9525" b="10160"/>
            <wp:wrapSquare wrapText="bothSides"/>
            <wp:docPr id="3" name="Bild 3" descr="../../../05_Mulley_Katalog/05_RZ_DU/Bilder/RGB/Oskar%20Mulley%20-%20Portrait%20um%201912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05_Mulley_Katalog/05_RZ_DU/Bilder/RGB/Oskar%20Mulley%20-%20Portrait%20um%201912_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raxis Com Light" w:hAnsi="Praxis Com Light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1E51DBD" wp14:editId="300AC7ED">
            <wp:simplePos x="0" y="0"/>
            <wp:positionH relativeFrom="margin">
              <wp:posOffset>2753360</wp:posOffset>
            </wp:positionH>
            <wp:positionV relativeFrom="margin">
              <wp:posOffset>1988820</wp:posOffset>
            </wp:positionV>
            <wp:extent cx="1143000" cy="1259840"/>
            <wp:effectExtent l="0" t="0" r="0" b="10160"/>
            <wp:wrapSquare wrapText="bothSides"/>
            <wp:docPr id="5" name="Bild 5" descr="../../../05_Mulley_Katalog/05_RZ_DU/Bilder/RGB/Mulley_1560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05_Mulley_Katalog/05_RZ_DU/Bilder/RGB/Mulley_1560_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raxis Com Light" w:hAnsi="Praxis Com Light"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5BDD1644" wp14:editId="0D622965">
            <wp:simplePos x="0" y="0"/>
            <wp:positionH relativeFrom="margin">
              <wp:posOffset>5563870</wp:posOffset>
            </wp:positionH>
            <wp:positionV relativeFrom="margin">
              <wp:posOffset>1989455</wp:posOffset>
            </wp:positionV>
            <wp:extent cx="922020" cy="1259840"/>
            <wp:effectExtent l="0" t="0" r="0" b="10160"/>
            <wp:wrapSquare wrapText="bothSides"/>
            <wp:docPr id="2" name="Bild 2" descr="../../../05_Mulley_Katalog/05_RZ_DU/Bilder/RGB/Mulley%2002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05_Mulley_Katalog/05_RZ_DU/Bilder/RGB/Mulley%2002_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raxis Com Light" w:hAnsi="Praxis Com Light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AD0E6F2" wp14:editId="670216A3">
            <wp:simplePos x="0" y="0"/>
            <wp:positionH relativeFrom="margin">
              <wp:posOffset>1905</wp:posOffset>
            </wp:positionH>
            <wp:positionV relativeFrom="margin">
              <wp:posOffset>1994535</wp:posOffset>
            </wp:positionV>
            <wp:extent cx="2415540" cy="1259840"/>
            <wp:effectExtent l="0" t="0" r="0" b="10160"/>
            <wp:wrapSquare wrapText="bothSides"/>
            <wp:docPr id="4" name="Bild 4" descr="../../../05_Mulley_Katalog/05_RZ_DU/Bilder/RGB/Mulley_1568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05_Mulley_Katalog/05_RZ_DU/Bilder/RGB/Mulley_1568_R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C15" w:rsidRPr="00AF5ED6">
        <w:rPr>
          <w:rFonts w:ascii="Praxis Com Light" w:hAnsi="Praxis Com Light"/>
        </w:rPr>
        <w:t xml:space="preserve">Der österreichische Künstler Oskar </w:t>
      </w:r>
      <w:proofErr w:type="spellStart"/>
      <w:r w:rsidR="006C3C15" w:rsidRPr="00AF5ED6">
        <w:rPr>
          <w:rFonts w:ascii="Praxis Com Light" w:hAnsi="Praxis Com Light"/>
        </w:rPr>
        <w:t>Mulley</w:t>
      </w:r>
      <w:proofErr w:type="spellEnd"/>
      <w:r w:rsidR="006C3C15" w:rsidRPr="00AF5ED6">
        <w:rPr>
          <w:rFonts w:ascii="Praxis Com Light" w:hAnsi="Praxis Com Light"/>
        </w:rPr>
        <w:t xml:space="preserve"> (1891 – 1949) ist bekannt für seine unverwechselbaren Darstellungen der Bergwelt. </w:t>
      </w:r>
      <w:r w:rsidR="006C3C15" w:rsidRPr="00AF5ED6">
        <w:rPr>
          <w:rFonts w:ascii="Praxis Com Light" w:hAnsi="Praxis Com Light"/>
          <w:color w:val="000000" w:themeColor="text1"/>
        </w:rPr>
        <w:t xml:space="preserve">In unserer Ausstellung lassen </w:t>
      </w:r>
      <w:r w:rsidR="009F330B" w:rsidRPr="00AF5ED6">
        <w:rPr>
          <w:rFonts w:ascii="Praxis Com Light" w:hAnsi="Praxis Com Light"/>
          <w:color w:val="000000" w:themeColor="text1"/>
        </w:rPr>
        <w:t xml:space="preserve">wir </w:t>
      </w:r>
      <w:r w:rsidR="006C3C15" w:rsidRPr="00AF5ED6">
        <w:rPr>
          <w:rFonts w:ascii="Praxis Com Light" w:hAnsi="Praxis Com Light"/>
          <w:color w:val="000000" w:themeColor="text1"/>
        </w:rPr>
        <w:t>die Werke des Malers sprechen und werfen gleichzeitig einen Blick auf Fotografien aus seinem Leben</w:t>
      </w:r>
      <w:r w:rsidR="008100D5" w:rsidRPr="00AF5ED6">
        <w:rPr>
          <w:rFonts w:ascii="Praxis Com Light" w:hAnsi="Praxis Com Light"/>
          <w:color w:val="000000" w:themeColor="text1"/>
        </w:rPr>
        <w:t>.</w:t>
      </w:r>
      <w:bookmarkStart w:id="0" w:name="_GoBack"/>
      <w:bookmarkEnd w:id="0"/>
    </w:p>
    <w:p w14:paraId="306A9BFA" w14:textId="67988BF9" w:rsidR="00560112" w:rsidRPr="00560112" w:rsidRDefault="00560112" w:rsidP="00560112">
      <w:pPr>
        <w:rPr>
          <w:rFonts w:ascii="Praxis Com Light" w:hAnsi="Praxis Com Light"/>
          <w:sz w:val="10"/>
          <w:szCs w:val="10"/>
        </w:rPr>
      </w:pPr>
    </w:p>
    <w:p w14:paraId="7CDA1B29" w14:textId="0509994B" w:rsidR="0036128C" w:rsidRPr="00560112" w:rsidRDefault="0036128C" w:rsidP="00560112">
      <w:pPr>
        <w:pStyle w:val="p1"/>
        <w:rPr>
          <w:rFonts w:ascii="Praxis Com Light" w:hAnsi="Praxis Com Light" w:cs="Times New Roman"/>
          <w:sz w:val="18"/>
          <w:szCs w:val="18"/>
        </w:rPr>
      </w:pPr>
      <w:r w:rsidRPr="00560112">
        <w:rPr>
          <w:rFonts w:ascii="Praxis Com Light" w:hAnsi="Praxis Com Light"/>
          <w:sz w:val="18"/>
          <w:szCs w:val="18"/>
        </w:rPr>
        <w:t xml:space="preserve"> </w:t>
      </w:r>
      <w:r w:rsidR="00560112" w:rsidRPr="00560112">
        <w:rPr>
          <w:rFonts w:ascii="Praxis Com Light" w:hAnsi="Praxis Com Light" w:cs="Times New Roman"/>
          <w:sz w:val="18"/>
          <w:szCs w:val="18"/>
        </w:rPr>
        <w:t xml:space="preserve">© </w:t>
      </w:r>
      <w:r w:rsidR="00560112">
        <w:rPr>
          <w:rFonts w:ascii="Praxis Com Light" w:hAnsi="Praxis Com Light" w:cs="Times New Roman"/>
          <w:sz w:val="18"/>
          <w:szCs w:val="18"/>
        </w:rPr>
        <w:t xml:space="preserve">Werke und </w:t>
      </w:r>
      <w:r w:rsidR="00560112" w:rsidRPr="00560112">
        <w:rPr>
          <w:rFonts w:ascii="Praxis Com Light" w:hAnsi="Praxis Com Light" w:cs="Times New Roman"/>
          <w:sz w:val="18"/>
          <w:szCs w:val="18"/>
        </w:rPr>
        <w:t>F</w:t>
      </w:r>
      <w:r w:rsidR="00560112">
        <w:rPr>
          <w:rFonts w:ascii="Praxis Com Light" w:hAnsi="Praxis Com Light" w:cs="Times New Roman"/>
          <w:sz w:val="18"/>
          <w:szCs w:val="18"/>
        </w:rPr>
        <w:t>otografien: Archiv Herbe</w:t>
      </w:r>
      <w:r w:rsidR="00560112" w:rsidRPr="00560112">
        <w:rPr>
          <w:rFonts w:ascii="Praxis Com Light" w:hAnsi="Praxis Com Light" w:cs="Times New Roman"/>
          <w:sz w:val="18"/>
          <w:szCs w:val="18"/>
        </w:rPr>
        <w:t xml:space="preserve">rt Ascherbauer, Nachlass </w:t>
      </w:r>
      <w:proofErr w:type="spellStart"/>
      <w:r w:rsidR="00560112" w:rsidRPr="00560112">
        <w:rPr>
          <w:rFonts w:ascii="Praxis Com Light" w:hAnsi="Praxis Com Light" w:cs="Times New Roman"/>
          <w:sz w:val="18"/>
          <w:szCs w:val="18"/>
        </w:rPr>
        <w:t>Mulley</w:t>
      </w:r>
      <w:proofErr w:type="spellEnd"/>
    </w:p>
    <w:p w14:paraId="1EDD3FBB" w14:textId="0C662B04" w:rsidR="0036128C" w:rsidRPr="00AF5ED6" w:rsidRDefault="0036128C" w:rsidP="0036128C">
      <w:pPr>
        <w:rPr>
          <w:rFonts w:ascii="Praxis Com Light" w:hAnsi="Praxis Com Light"/>
          <w:sz w:val="16"/>
          <w:szCs w:val="16"/>
        </w:rPr>
      </w:pPr>
    </w:p>
    <w:p w14:paraId="333BE45F" w14:textId="0F71DA04" w:rsidR="006C3C15" w:rsidRPr="00AF5ED6" w:rsidRDefault="006C3C15" w:rsidP="006C3C15">
      <w:pPr>
        <w:jc w:val="both"/>
        <w:rPr>
          <w:rFonts w:ascii="Praxis Com Light" w:eastAsia="Times New Roman" w:hAnsi="Praxis Com Light" w:cs="Times New Roman"/>
          <w:color w:val="000000" w:themeColor="text1"/>
          <w:lang w:eastAsia="de-DE"/>
        </w:rPr>
      </w:pPr>
      <w:r w:rsidRPr="00AF5ED6">
        <w:rPr>
          <w:rFonts w:ascii="Praxis Com Light" w:hAnsi="Praxis Com Light"/>
        </w:rPr>
        <w:t xml:space="preserve">Der Schöpfer dieser alpinen Ansichten wird 1891 in Klagenfurt geboren. </w:t>
      </w:r>
      <w:r w:rsidRPr="00AF5ED6">
        <w:rPr>
          <w:rFonts w:ascii="Praxis Com Light" w:eastAsia="Times New Roman" w:hAnsi="Praxis Com Light" w:cs="Times New Roman"/>
          <w:color w:val="000000" w:themeColor="text1"/>
          <w:lang w:eastAsia="de-DE"/>
        </w:rPr>
        <w:t xml:space="preserve">Mitte der 20er-Jahre findet Oskar </w:t>
      </w:r>
      <w:proofErr w:type="spellStart"/>
      <w:r w:rsidRPr="00AF5ED6">
        <w:rPr>
          <w:rFonts w:ascii="Praxis Com Light" w:eastAsia="Times New Roman" w:hAnsi="Praxis Com Light" w:cs="Times New Roman"/>
          <w:color w:val="000000" w:themeColor="text1"/>
          <w:lang w:eastAsia="de-DE"/>
        </w:rPr>
        <w:t>Mulley</w:t>
      </w:r>
      <w:proofErr w:type="spellEnd"/>
      <w:r w:rsidRPr="00AF5ED6">
        <w:rPr>
          <w:rFonts w:ascii="Praxis Com Light" w:eastAsia="Times New Roman" w:hAnsi="Praxis Com Light" w:cs="Times New Roman"/>
          <w:color w:val="000000" w:themeColor="text1"/>
          <w:lang w:eastAsia="de-DE"/>
        </w:rPr>
        <w:t xml:space="preserve"> zu jenen Bildschöpfungen, die seine Bekanntheit begründen. Er erfährt bereits zu Lebzeiten große Anerkennung für seine gemalten Ansichten der Bergwelt.</w:t>
      </w:r>
    </w:p>
    <w:p w14:paraId="1BB4DE98" w14:textId="77777777" w:rsidR="006C3C15" w:rsidRPr="00AF5ED6" w:rsidRDefault="006C3C15" w:rsidP="006C3C15">
      <w:pPr>
        <w:jc w:val="both"/>
        <w:rPr>
          <w:rFonts w:ascii="Praxis Com Light" w:hAnsi="Praxis Com Light" w:cs="Times"/>
          <w:color w:val="5D5C5C"/>
        </w:rPr>
      </w:pPr>
    </w:p>
    <w:p w14:paraId="04CC1BAE" w14:textId="47B98774" w:rsidR="006C3C15" w:rsidRDefault="006C3C15" w:rsidP="006C3C15">
      <w:pPr>
        <w:jc w:val="both"/>
        <w:rPr>
          <w:rFonts w:ascii="Praxis Com Light" w:eastAsia="Times New Roman" w:hAnsi="Praxis Com Light" w:cs="Times New Roman"/>
          <w:color w:val="000000" w:themeColor="text1"/>
          <w:lang w:eastAsia="de-DE"/>
        </w:rPr>
      </w:pPr>
      <w:r w:rsidRPr="00AF5ED6">
        <w:rPr>
          <w:rFonts w:ascii="Praxis Com Light" w:hAnsi="Praxis Com Light"/>
          <w:color w:val="000000" w:themeColor="text1"/>
        </w:rPr>
        <w:t xml:space="preserve">Oskar </w:t>
      </w:r>
      <w:proofErr w:type="spellStart"/>
      <w:r w:rsidRPr="00AF5ED6">
        <w:rPr>
          <w:rFonts w:ascii="Praxis Com Light" w:hAnsi="Praxis Com Light"/>
          <w:color w:val="000000" w:themeColor="text1"/>
        </w:rPr>
        <w:t>Mulley</w:t>
      </w:r>
      <w:proofErr w:type="spellEnd"/>
      <w:r w:rsidRPr="00AF5ED6">
        <w:rPr>
          <w:rFonts w:ascii="Praxis Com Light" w:hAnsi="Praxis Com Light"/>
          <w:color w:val="000000" w:themeColor="text1"/>
        </w:rPr>
        <w:t xml:space="preserve"> wirft mit seinen Gemälden die Frage nach der menschlichen Existenz und deren Behauptung gegenüber drohenden Naturgewalten auf. Gleichzeitig strahlen die monumentalen Werke große Tiefe, Ruhe und Kraft aus. </w:t>
      </w:r>
      <w:r w:rsidRPr="00AF5ED6">
        <w:rPr>
          <w:rFonts w:ascii="Praxis Com Light" w:eastAsia="Times New Roman" w:hAnsi="Praxis Com Light" w:cs="Times New Roman"/>
          <w:color w:val="000000" w:themeColor="text1"/>
          <w:lang w:eastAsia="de-DE"/>
        </w:rPr>
        <w:t xml:space="preserve">Hochgelegene Bergdörfer, Bauernhöfe und Kapellen rückt der Künstler in seinen Kompositionen an den Rand steiler Abhänge und erzeugt so die den Bildern eigene Dramatik. Die grobe Spachteltechnik, die Oskar </w:t>
      </w:r>
      <w:proofErr w:type="spellStart"/>
      <w:r w:rsidRPr="00AF5ED6">
        <w:rPr>
          <w:rFonts w:ascii="Praxis Com Light" w:eastAsia="Times New Roman" w:hAnsi="Praxis Com Light" w:cs="Times New Roman"/>
          <w:color w:val="000000" w:themeColor="text1"/>
          <w:lang w:eastAsia="de-DE"/>
        </w:rPr>
        <w:t>Mulley</w:t>
      </w:r>
      <w:proofErr w:type="spellEnd"/>
      <w:r w:rsidRPr="00AF5ED6">
        <w:rPr>
          <w:rFonts w:ascii="Praxis Com Light" w:eastAsia="Times New Roman" w:hAnsi="Praxis Com Light" w:cs="Times New Roman"/>
          <w:color w:val="000000" w:themeColor="text1"/>
          <w:lang w:eastAsia="de-DE"/>
        </w:rPr>
        <w:t xml:space="preserve"> für seine Gemälde anwendet, hebt die Rauheit dieser menschenleeren Höhenlandschaft hervor und verleiht ihnen gleichzeitig eine unangefochtene Monumentalität. </w:t>
      </w:r>
    </w:p>
    <w:p w14:paraId="4AE0143E" w14:textId="77777777" w:rsidR="00AF5ED6" w:rsidRPr="00AF5ED6" w:rsidRDefault="00AF5ED6" w:rsidP="006C3C15">
      <w:pPr>
        <w:jc w:val="both"/>
        <w:rPr>
          <w:rFonts w:ascii="Praxis Com Light" w:hAnsi="Praxis Com Light" w:cs="Times"/>
        </w:rPr>
      </w:pPr>
    </w:p>
    <w:p w14:paraId="509DEBF5" w14:textId="1DD2C835" w:rsidR="006C3C15" w:rsidRPr="00AF5ED6" w:rsidRDefault="006C3C15" w:rsidP="006C3C15">
      <w:pPr>
        <w:jc w:val="both"/>
        <w:rPr>
          <w:rFonts w:ascii="Praxis Com Light" w:hAnsi="Praxis Com Light"/>
          <w:color w:val="000000" w:themeColor="text1"/>
        </w:rPr>
      </w:pPr>
      <w:r w:rsidRPr="00AF5ED6">
        <w:rPr>
          <w:rFonts w:ascii="Praxis Com Light" w:hAnsi="Praxis Com Light"/>
        </w:rPr>
        <w:t xml:space="preserve">Während die Tiefenwirkung dieser Werke, den Betrachter in die </w:t>
      </w:r>
      <w:r w:rsidR="006A7DFB" w:rsidRPr="00AF5ED6">
        <w:rPr>
          <w:rFonts w:ascii="Praxis Com Light" w:hAnsi="Praxis Com Light"/>
        </w:rPr>
        <w:t>Welt der Berge eintauchen lässt,</w:t>
      </w:r>
      <w:r w:rsidRPr="00AF5ED6">
        <w:rPr>
          <w:rFonts w:ascii="Praxis Com Light" w:hAnsi="Praxis Com Light"/>
        </w:rPr>
        <w:t xml:space="preserve"> ermöglichen Fotografien Einblicke in das Leben und das Umfeld des Künstlers. </w:t>
      </w:r>
      <w:r w:rsidRPr="00AF5ED6">
        <w:rPr>
          <w:rFonts w:ascii="Praxis Com Light" w:hAnsi="Praxis Com Light"/>
          <w:color w:val="000000" w:themeColor="text1"/>
        </w:rPr>
        <w:t xml:space="preserve">Fotos von Stationen und Momenten aus </w:t>
      </w:r>
      <w:proofErr w:type="spellStart"/>
      <w:r w:rsidRPr="00AF5ED6">
        <w:rPr>
          <w:rFonts w:ascii="Praxis Com Light" w:hAnsi="Praxis Com Light"/>
          <w:color w:val="000000" w:themeColor="text1"/>
        </w:rPr>
        <w:t>Mulleys</w:t>
      </w:r>
      <w:proofErr w:type="spellEnd"/>
      <w:r w:rsidRPr="00AF5ED6">
        <w:rPr>
          <w:rFonts w:ascii="Praxis Com Light" w:hAnsi="Praxis Com Light"/>
          <w:color w:val="000000" w:themeColor="text1"/>
        </w:rPr>
        <w:t xml:space="preserve"> Zeit an der Akademie</w:t>
      </w:r>
      <w:r w:rsidR="00DE1B07" w:rsidRPr="00AF5ED6">
        <w:rPr>
          <w:rFonts w:ascii="Praxis Com Light" w:hAnsi="Praxis Com Light"/>
          <w:color w:val="000000" w:themeColor="text1"/>
        </w:rPr>
        <w:t xml:space="preserve"> in Wien</w:t>
      </w:r>
      <w:r w:rsidRPr="00AF5ED6">
        <w:rPr>
          <w:rFonts w:ascii="Praxis Com Light" w:hAnsi="Praxis Com Light"/>
          <w:color w:val="000000" w:themeColor="text1"/>
        </w:rPr>
        <w:t>, aus Kufstein und seinen späteren J</w:t>
      </w:r>
      <w:r w:rsidR="006A7DFB" w:rsidRPr="00AF5ED6">
        <w:rPr>
          <w:rFonts w:ascii="Praxis Com Light" w:hAnsi="Praxis Com Light"/>
          <w:color w:val="000000" w:themeColor="text1"/>
        </w:rPr>
        <w:t>ahren in Garmisch-Partenkirchen</w:t>
      </w:r>
      <w:r w:rsidRPr="00AF5ED6">
        <w:rPr>
          <w:rFonts w:ascii="Praxis Com Light" w:hAnsi="Praxis Com Light"/>
          <w:color w:val="000000" w:themeColor="text1"/>
        </w:rPr>
        <w:t xml:space="preserve"> zeichnen das Bild eines sich selbst bewussten Menschen und Malers. </w:t>
      </w:r>
    </w:p>
    <w:p w14:paraId="5571F17E" w14:textId="77777777" w:rsidR="006C3C15" w:rsidRPr="00AF5ED6" w:rsidRDefault="006C3C15" w:rsidP="006C3C15">
      <w:pPr>
        <w:jc w:val="both"/>
        <w:rPr>
          <w:rFonts w:ascii="Praxis Com Light" w:hAnsi="Praxis Com Light"/>
          <w:color w:val="000000" w:themeColor="text1"/>
        </w:rPr>
      </w:pPr>
    </w:p>
    <w:p w14:paraId="0F4A404C" w14:textId="77777777" w:rsidR="006C3C15" w:rsidRDefault="006C3C15" w:rsidP="006C3C15">
      <w:pPr>
        <w:jc w:val="both"/>
        <w:rPr>
          <w:rFonts w:ascii="Praxis Com Light" w:hAnsi="Praxis Com Light"/>
        </w:rPr>
      </w:pPr>
      <w:r w:rsidRPr="00AF5ED6">
        <w:rPr>
          <w:rFonts w:ascii="Praxis Com Light" w:hAnsi="Praxis Com Light"/>
        </w:rPr>
        <w:t xml:space="preserve">Dieses Zusammenspiel wurde ermöglicht durch das zur Verfügung stellen von Fotos, aus dem Besitz des Urenkels Oskar </w:t>
      </w:r>
      <w:proofErr w:type="spellStart"/>
      <w:r w:rsidRPr="00AF5ED6">
        <w:rPr>
          <w:rFonts w:ascii="Praxis Com Light" w:hAnsi="Praxis Com Light"/>
        </w:rPr>
        <w:t>Mulleys</w:t>
      </w:r>
      <w:proofErr w:type="spellEnd"/>
      <w:r w:rsidRPr="00AF5ED6">
        <w:rPr>
          <w:rFonts w:ascii="Praxis Com Light" w:hAnsi="Praxis Com Light"/>
        </w:rPr>
        <w:t xml:space="preserve"> und dem Heimatmuseum Kufstein.</w:t>
      </w:r>
    </w:p>
    <w:p w14:paraId="0221199C" w14:textId="77777777" w:rsidR="00AF5ED6" w:rsidRPr="00AF5ED6" w:rsidRDefault="00AF5ED6" w:rsidP="006C3C15">
      <w:pPr>
        <w:jc w:val="both"/>
        <w:rPr>
          <w:rFonts w:ascii="Praxis Com Light" w:hAnsi="Praxis Com Light"/>
        </w:rPr>
      </w:pPr>
    </w:p>
    <w:p w14:paraId="30D717F9" w14:textId="4E6EB425" w:rsidR="0036128C" w:rsidRPr="00AF5ED6" w:rsidRDefault="006C3C15" w:rsidP="0036128C">
      <w:pPr>
        <w:jc w:val="both"/>
        <w:rPr>
          <w:rFonts w:ascii="Praxis Com Light" w:hAnsi="Praxis Com Light"/>
        </w:rPr>
      </w:pPr>
      <w:r w:rsidRPr="00AF5ED6">
        <w:rPr>
          <w:rFonts w:ascii="Praxis Com Light" w:hAnsi="Praxis Com Light"/>
        </w:rPr>
        <w:t>Für umfangreiches Bildmaterial mit Bildunterschriften, Copyrightvermerken und weiterführende Informationen wie Ausstellungskatalog und Biografie des Künstlers, gehen Sie auf nachfolgenden Link:</w:t>
      </w:r>
      <w:r w:rsidR="0036128C" w:rsidRPr="00AF5ED6">
        <w:rPr>
          <w:rFonts w:ascii="Praxis Com Light" w:hAnsi="Praxis Com Light"/>
        </w:rPr>
        <w:t xml:space="preserve"> </w:t>
      </w:r>
      <w:hyperlink r:id="rId10" w:history="1">
        <w:r w:rsidR="0036128C" w:rsidRPr="00AF5ED6">
          <w:rPr>
            <w:rStyle w:val="Link"/>
            <w:rFonts w:ascii="Praxis Com Light" w:hAnsi="Praxis Com Light"/>
          </w:rPr>
          <w:t>https://www.galerie-schueller.de/de/presse.html</w:t>
        </w:r>
      </w:hyperlink>
    </w:p>
    <w:sectPr w:rsidR="0036128C" w:rsidRPr="00AF5ED6" w:rsidSect="0036128C">
      <w:pgSz w:w="11900" w:h="16840"/>
      <w:pgMar w:top="2268" w:right="851" w:bottom="2268" w:left="851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EAE3D" w14:textId="77777777" w:rsidR="00AE4112" w:rsidRDefault="00AE4112" w:rsidP="0036128C">
      <w:r>
        <w:separator/>
      </w:r>
    </w:p>
  </w:endnote>
  <w:endnote w:type="continuationSeparator" w:id="0">
    <w:p w14:paraId="3B306B03" w14:textId="77777777" w:rsidR="00AE4112" w:rsidRDefault="00AE4112" w:rsidP="003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raxis Com Semibold">
    <w:panose1 w:val="020B0603020202020204"/>
    <w:charset w:val="00"/>
    <w:family w:val="auto"/>
    <w:pitch w:val="variable"/>
    <w:sig w:usb0="8000002F" w:usb1="5000204A" w:usb2="00000000" w:usb3="00000000" w:csb0="0000009B" w:csb1="00000000"/>
  </w:font>
  <w:font w:name="Praxis Com Light">
    <w:panose1 w:val="020B0403020202020204"/>
    <w:charset w:val="00"/>
    <w:family w:val="auto"/>
    <w:pitch w:val="variable"/>
    <w:sig w:usb0="8000002F" w:usb1="5000204A" w:usb2="00000000" w:usb3="00000000" w:csb0="0000009B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F1497" w14:textId="77777777" w:rsidR="00AE4112" w:rsidRDefault="00AE4112" w:rsidP="0036128C">
      <w:r>
        <w:separator/>
      </w:r>
    </w:p>
  </w:footnote>
  <w:footnote w:type="continuationSeparator" w:id="0">
    <w:p w14:paraId="0919FA57" w14:textId="77777777" w:rsidR="00AE4112" w:rsidRDefault="00AE4112" w:rsidP="00361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15"/>
    <w:rsid w:val="00023E2E"/>
    <w:rsid w:val="000831D7"/>
    <w:rsid w:val="00192A5B"/>
    <w:rsid w:val="00336A16"/>
    <w:rsid w:val="0036128C"/>
    <w:rsid w:val="00433552"/>
    <w:rsid w:val="00560112"/>
    <w:rsid w:val="006A7DFB"/>
    <w:rsid w:val="006C3C15"/>
    <w:rsid w:val="008100D5"/>
    <w:rsid w:val="009A5220"/>
    <w:rsid w:val="009F330B"/>
    <w:rsid w:val="00AC3E04"/>
    <w:rsid w:val="00AE4112"/>
    <w:rsid w:val="00AF3D0A"/>
    <w:rsid w:val="00AF5ED6"/>
    <w:rsid w:val="00BD2311"/>
    <w:rsid w:val="00C42604"/>
    <w:rsid w:val="00C53FB6"/>
    <w:rsid w:val="00DE1B07"/>
    <w:rsid w:val="00FA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C0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3C1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100D5"/>
    <w:rPr>
      <w:rFonts w:ascii="Times New Roman" w:hAnsi="Times New Roman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100D5"/>
    <w:rPr>
      <w:rFonts w:ascii="Times New Roman" w:hAnsi="Times New Roman"/>
    </w:rPr>
  </w:style>
  <w:style w:type="character" w:styleId="Link">
    <w:name w:val="Hyperlink"/>
    <w:basedOn w:val="Absatz-Standardschriftart"/>
    <w:uiPriority w:val="99"/>
    <w:unhideWhenUsed/>
    <w:rsid w:val="0036128C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612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128C"/>
  </w:style>
  <w:style w:type="paragraph" w:styleId="Fuzeile">
    <w:name w:val="footer"/>
    <w:basedOn w:val="Standard"/>
    <w:link w:val="FuzeileZchn"/>
    <w:uiPriority w:val="99"/>
    <w:unhideWhenUsed/>
    <w:rsid w:val="003612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128C"/>
  </w:style>
  <w:style w:type="paragraph" w:customStyle="1" w:styleId="Headline">
    <w:name w:val="Headline"/>
    <w:basedOn w:val="Standard"/>
    <w:link w:val="HeadlineZchn"/>
    <w:qFormat/>
    <w:rsid w:val="0036128C"/>
    <w:pPr>
      <w:spacing w:line="360" w:lineRule="auto"/>
      <w:jc w:val="center"/>
    </w:pPr>
    <w:rPr>
      <w:rFonts w:asciiTheme="majorHAnsi" w:eastAsia="Calibri" w:hAnsiTheme="majorHAnsi" w:cs="Times New Roman"/>
      <w:color w:val="4472C4" w:themeColor="accent1"/>
      <w:sz w:val="44"/>
      <w:szCs w:val="44"/>
      <w:lang w:bidi="en-US"/>
    </w:rPr>
  </w:style>
  <w:style w:type="character" w:customStyle="1" w:styleId="HeadlineZchn">
    <w:name w:val="Headline Zchn"/>
    <w:basedOn w:val="Absatz-Standardschriftart"/>
    <w:link w:val="Headline"/>
    <w:rsid w:val="0036128C"/>
    <w:rPr>
      <w:rFonts w:asciiTheme="majorHAnsi" w:eastAsia="Calibri" w:hAnsiTheme="majorHAnsi" w:cs="Times New Roman"/>
      <w:color w:val="4472C4" w:themeColor="accent1"/>
      <w:sz w:val="44"/>
      <w:szCs w:val="44"/>
      <w:lang w:bidi="en-US"/>
    </w:rPr>
  </w:style>
  <w:style w:type="paragraph" w:customStyle="1" w:styleId="p1">
    <w:name w:val="p1"/>
    <w:basedOn w:val="Standard"/>
    <w:rsid w:val="00560112"/>
    <w:rPr>
      <w:rFonts w:ascii="Helvetica" w:hAnsi="Helvetica"/>
      <w:sz w:val="14"/>
      <w:szCs w:val="1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yperlink" Target="https://www.galerie-schueller.de/de/presse.html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1834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Pressemitteilung</vt:lpstr>
      <vt:lpstr>OSKAR MULLEY. Ein Leben in Bildern.</vt:lpstr>
      <vt:lpstr>Ausstellung bis zum 15. September 2018</vt:lpstr>
      <vt:lpstr/>
    </vt:vector>
  </TitlesOfParts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stinemayerheindl@aol.com</dc:creator>
  <cp:keywords/>
  <dc:description/>
  <cp:lastModifiedBy>Microsoft Office-Anwender</cp:lastModifiedBy>
  <cp:revision>4</cp:revision>
  <dcterms:created xsi:type="dcterms:W3CDTF">2018-05-28T13:59:00Z</dcterms:created>
  <dcterms:modified xsi:type="dcterms:W3CDTF">2018-05-28T15:26:00Z</dcterms:modified>
</cp:coreProperties>
</file>