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7C43F" w14:textId="3F0AA817" w:rsidR="00DC1763" w:rsidRPr="0036128C" w:rsidRDefault="00DC1763" w:rsidP="00DC1763">
      <w:pPr>
        <w:pStyle w:val="Headline"/>
        <w:jc w:val="left"/>
        <w:outlineLvl w:val="0"/>
        <w:rPr>
          <w:rFonts w:ascii="Praxis Com Semibold" w:hAnsi="Praxis Com Semibold"/>
          <w:b/>
          <w:bCs/>
          <w:color w:val="000000" w:themeColor="text1"/>
        </w:rPr>
      </w:pPr>
      <w:r>
        <w:rPr>
          <w:rFonts w:ascii="Praxis Com Semibold" w:hAnsi="Praxis Com Semibold"/>
          <w:b/>
          <w:bCs/>
          <w:color w:val="000000" w:themeColor="text1"/>
        </w:rPr>
        <w:t xml:space="preserve">Press </w:t>
      </w:r>
      <w:proofErr w:type="spellStart"/>
      <w:r>
        <w:rPr>
          <w:rFonts w:ascii="Praxis Com Semibold" w:hAnsi="Praxis Com Semibold"/>
          <w:b/>
          <w:bCs/>
          <w:color w:val="000000" w:themeColor="text1"/>
        </w:rPr>
        <w:t>release</w:t>
      </w:r>
      <w:proofErr w:type="spellEnd"/>
    </w:p>
    <w:p w14:paraId="0C508EEA" w14:textId="77777777" w:rsidR="00DC1763" w:rsidRDefault="00DC1763" w:rsidP="00DC1763">
      <w:pPr>
        <w:spacing w:line="276" w:lineRule="auto"/>
        <w:outlineLvl w:val="0"/>
        <w:rPr>
          <w:rFonts w:ascii="Praxis Com Semibold" w:eastAsia="Calibri" w:hAnsi="Praxis Com Semibold" w:cs="Times New Roman"/>
          <w:b/>
          <w:bCs/>
          <w:color w:val="000000" w:themeColor="text1"/>
          <w:lang w:bidi="en-US"/>
        </w:rPr>
      </w:pPr>
      <w:r w:rsidRPr="006F05F2">
        <w:rPr>
          <w:rFonts w:ascii="Praxis Com Semibold" w:eastAsia="Calibri" w:hAnsi="Praxis Com Semibold" w:cs="Times New Roman"/>
          <w:b/>
          <w:bCs/>
          <w:color w:val="000000" w:themeColor="text1"/>
          <w:lang w:bidi="en-US"/>
        </w:rPr>
        <w:t>Karl Sc</w:t>
      </w:r>
      <w:r>
        <w:rPr>
          <w:rFonts w:ascii="Praxis Com Semibold" w:eastAsia="Calibri" w:hAnsi="Praxis Com Semibold" w:cs="Times New Roman"/>
          <w:b/>
          <w:bCs/>
          <w:color w:val="000000" w:themeColor="text1"/>
          <w:lang w:bidi="en-US"/>
        </w:rPr>
        <w:t>hmidt-</w:t>
      </w:r>
      <w:proofErr w:type="spellStart"/>
      <w:r>
        <w:rPr>
          <w:rFonts w:ascii="Praxis Com Semibold" w:eastAsia="Calibri" w:hAnsi="Praxis Com Semibold" w:cs="Times New Roman"/>
          <w:b/>
          <w:bCs/>
          <w:color w:val="000000" w:themeColor="text1"/>
          <w:lang w:bidi="en-US"/>
        </w:rPr>
        <w:t>Rottluff</w:t>
      </w:r>
      <w:proofErr w:type="spellEnd"/>
      <w:r>
        <w:rPr>
          <w:rFonts w:ascii="Praxis Com Semibold" w:eastAsia="Calibri" w:hAnsi="Praxis Com Semibold" w:cs="Times New Roman"/>
          <w:b/>
          <w:bCs/>
          <w:color w:val="000000" w:themeColor="text1"/>
          <w:lang w:bidi="en-US"/>
        </w:rPr>
        <w:t xml:space="preserve"> (1884 – 1976)</w:t>
      </w:r>
    </w:p>
    <w:p w14:paraId="09875B50" w14:textId="4B42E734" w:rsidR="00DC1763" w:rsidRDefault="00DC1763" w:rsidP="00DC1763">
      <w:pPr>
        <w:pStyle w:val="Headline"/>
        <w:spacing w:line="276" w:lineRule="auto"/>
        <w:jc w:val="left"/>
        <w:outlineLvl w:val="0"/>
        <w:rPr>
          <w:rFonts w:ascii="Praxis Com Semibold" w:hAnsi="Praxis Com Semibold"/>
          <w:b/>
          <w:bCs/>
          <w:color w:val="000000" w:themeColor="text1"/>
          <w:sz w:val="24"/>
          <w:szCs w:val="24"/>
        </w:rPr>
      </w:pPr>
      <w:r>
        <w:rPr>
          <w:rFonts w:ascii="Praxis Com Semibold" w:hAnsi="Praxis Com Semibold"/>
          <w:b/>
          <w:bCs/>
          <w:color w:val="000000" w:themeColor="text1"/>
          <w:sz w:val="24"/>
          <w:szCs w:val="24"/>
        </w:rPr>
        <w:t xml:space="preserve">Panel </w:t>
      </w:r>
      <w:proofErr w:type="spellStart"/>
      <w:r>
        <w:rPr>
          <w:rFonts w:ascii="Praxis Com Semibold" w:hAnsi="Praxis Com Semibold"/>
          <w:b/>
          <w:bCs/>
          <w:color w:val="000000" w:themeColor="text1"/>
          <w:sz w:val="24"/>
          <w:szCs w:val="24"/>
        </w:rPr>
        <w:t>discussion</w:t>
      </w:r>
      <w:proofErr w:type="spellEnd"/>
      <w:r w:rsidRPr="0089266D">
        <w:rPr>
          <w:rFonts w:ascii="Praxis Com Semibold" w:hAnsi="Praxis Com Semibold"/>
          <w:b/>
          <w:bCs/>
          <w:color w:val="000000" w:themeColor="text1"/>
          <w:sz w:val="24"/>
          <w:szCs w:val="24"/>
        </w:rPr>
        <w:t xml:space="preserve"> „Karl Schmidt-</w:t>
      </w:r>
      <w:proofErr w:type="spellStart"/>
      <w:r w:rsidRPr="0089266D">
        <w:rPr>
          <w:rFonts w:ascii="Praxis Com Semibold" w:hAnsi="Praxis Com Semibold"/>
          <w:b/>
          <w:bCs/>
          <w:color w:val="000000" w:themeColor="text1"/>
          <w:sz w:val="24"/>
          <w:szCs w:val="24"/>
        </w:rPr>
        <w:t>Rottluf</w:t>
      </w:r>
      <w:r>
        <w:rPr>
          <w:rFonts w:ascii="Praxis Com Semibold" w:hAnsi="Praxis Com Semibold"/>
          <w:b/>
          <w:bCs/>
          <w:color w:val="000000" w:themeColor="text1"/>
          <w:sz w:val="24"/>
          <w:szCs w:val="24"/>
        </w:rPr>
        <w:t>f</w:t>
      </w:r>
      <w:proofErr w:type="spellEnd"/>
      <w:r>
        <w:rPr>
          <w:rFonts w:ascii="Praxis Com Semibold" w:hAnsi="Praxis Com Semibold"/>
          <w:b/>
          <w:bCs/>
          <w:color w:val="000000" w:themeColor="text1"/>
          <w:sz w:val="24"/>
          <w:szCs w:val="24"/>
        </w:rPr>
        <w:t xml:space="preserve"> – Artist</w:t>
      </w:r>
      <w:r w:rsidRPr="0089266D">
        <w:rPr>
          <w:rFonts w:ascii="Praxis Com Semibold" w:hAnsi="Praxis Com Semibold"/>
          <w:b/>
          <w:bCs/>
          <w:color w:val="000000" w:themeColor="text1"/>
          <w:sz w:val="24"/>
          <w:szCs w:val="24"/>
        </w:rPr>
        <w:t>.</w:t>
      </w:r>
      <w:r w:rsidRPr="00174838">
        <w:rPr>
          <w:rFonts w:ascii="Praxis Com Semibold" w:hAnsi="Praxis Com Semibold"/>
          <w:b/>
          <w:bCs/>
          <w:color w:val="000000" w:themeColor="text1"/>
          <w:sz w:val="24"/>
          <w:szCs w:val="24"/>
        </w:rPr>
        <w:t xml:space="preserve"> </w:t>
      </w:r>
      <w:proofErr w:type="spellStart"/>
      <w:r>
        <w:rPr>
          <w:rFonts w:ascii="Praxis Com Semibold" w:hAnsi="Praxis Com Semibold"/>
          <w:b/>
          <w:bCs/>
          <w:color w:val="000000" w:themeColor="text1"/>
          <w:sz w:val="24"/>
          <w:szCs w:val="24"/>
        </w:rPr>
        <w:t>Collector</w:t>
      </w:r>
      <w:proofErr w:type="spellEnd"/>
      <w:r w:rsidRPr="00174838">
        <w:rPr>
          <w:rFonts w:ascii="Praxis Com Semibold" w:hAnsi="Praxis Com Semibold"/>
          <w:b/>
          <w:bCs/>
          <w:color w:val="000000" w:themeColor="text1"/>
          <w:sz w:val="24"/>
          <w:szCs w:val="24"/>
        </w:rPr>
        <w:t xml:space="preserve">. </w:t>
      </w:r>
      <w:proofErr w:type="spellStart"/>
      <w:r>
        <w:rPr>
          <w:rFonts w:ascii="Praxis Com Semibold" w:hAnsi="Praxis Com Semibold"/>
          <w:b/>
          <w:bCs/>
          <w:color w:val="000000" w:themeColor="text1"/>
          <w:sz w:val="24"/>
          <w:szCs w:val="24"/>
        </w:rPr>
        <w:t>Benefactor</w:t>
      </w:r>
      <w:proofErr w:type="spellEnd"/>
      <w:r>
        <w:rPr>
          <w:rFonts w:ascii="Praxis Com Semibold" w:hAnsi="Praxis Com Semibold"/>
          <w:b/>
          <w:bCs/>
          <w:color w:val="000000" w:themeColor="text1"/>
          <w:sz w:val="24"/>
          <w:szCs w:val="24"/>
        </w:rPr>
        <w:t>.</w:t>
      </w:r>
      <w:r w:rsidRPr="00174838">
        <w:rPr>
          <w:rFonts w:ascii="Praxis Com Semibold" w:hAnsi="Praxis Com Semibold"/>
          <w:b/>
          <w:bCs/>
          <w:color w:val="000000" w:themeColor="text1"/>
          <w:sz w:val="24"/>
          <w:szCs w:val="24"/>
        </w:rPr>
        <w:t>“</w:t>
      </w:r>
    </w:p>
    <w:p w14:paraId="28C6B74C" w14:textId="217B2098" w:rsidR="00DC1763" w:rsidRPr="00174838" w:rsidRDefault="00DC1763" w:rsidP="00DC1763">
      <w:pPr>
        <w:pStyle w:val="Headline"/>
        <w:spacing w:line="276" w:lineRule="auto"/>
        <w:jc w:val="left"/>
        <w:outlineLvl w:val="0"/>
        <w:rPr>
          <w:rFonts w:ascii="Praxis Com Semibold" w:hAnsi="Praxis Com Semibold"/>
          <w:b/>
          <w:bCs/>
          <w:color w:val="000000" w:themeColor="text1"/>
          <w:sz w:val="24"/>
          <w:szCs w:val="24"/>
        </w:rPr>
      </w:pPr>
      <w:r>
        <w:rPr>
          <w:rFonts w:ascii="Praxis Com Semibold" w:hAnsi="Praxis Com Semibold"/>
          <w:b/>
          <w:bCs/>
          <w:color w:val="000000" w:themeColor="text1"/>
          <w:sz w:val="24"/>
          <w:szCs w:val="24"/>
        </w:rPr>
        <w:t xml:space="preserve">Galerie Schüller in </w:t>
      </w:r>
      <w:proofErr w:type="spellStart"/>
      <w:r>
        <w:rPr>
          <w:rFonts w:ascii="Praxis Com Semibold" w:hAnsi="Praxis Com Semibold"/>
          <w:b/>
          <w:bCs/>
          <w:color w:val="000000" w:themeColor="text1"/>
          <w:sz w:val="24"/>
          <w:szCs w:val="24"/>
        </w:rPr>
        <w:t>the</w:t>
      </w:r>
      <w:proofErr w:type="spellEnd"/>
      <w:r>
        <w:rPr>
          <w:rFonts w:ascii="Praxis Com Semibold" w:hAnsi="Praxis Com Semibold"/>
          <w:b/>
          <w:bCs/>
          <w:color w:val="000000" w:themeColor="text1"/>
          <w:sz w:val="24"/>
          <w:szCs w:val="24"/>
        </w:rPr>
        <w:t xml:space="preserve"> Bayerischer Hof</w:t>
      </w:r>
      <w:r w:rsidRPr="0089266D">
        <w:rPr>
          <w:rFonts w:ascii="Praxis Com Semibold" w:hAnsi="Praxis Com Semibold"/>
          <w:b/>
          <w:bCs/>
          <w:color w:val="000000" w:themeColor="text1"/>
          <w:sz w:val="24"/>
          <w:szCs w:val="24"/>
        </w:rPr>
        <w:br/>
      </w:r>
    </w:p>
    <w:p w14:paraId="6A72B107" w14:textId="3C338520" w:rsidR="00DC1763" w:rsidRPr="00F851DF" w:rsidRDefault="00272CC8" w:rsidP="00DC1763">
      <w:pPr>
        <w:spacing w:line="276" w:lineRule="auto"/>
        <w:rPr>
          <w:rFonts w:ascii="Praxis Com Semibold" w:eastAsia="Calibri" w:hAnsi="Praxis Com Semibold" w:cs="Times New Roman"/>
          <w:b/>
          <w:bCs/>
          <w:color w:val="000000" w:themeColor="text1"/>
          <w:lang w:bidi="en-US"/>
        </w:rPr>
      </w:pPr>
      <w:r w:rsidRPr="00272CC8">
        <w:rPr>
          <w:b/>
          <w:color w:val="000000" w:themeColor="text1"/>
        </w:rPr>
        <w:t>On</w:t>
      </w:r>
      <w:r w:rsidRPr="00272CC8">
        <w:rPr>
          <w:rFonts w:cs="Times New Roman"/>
          <w:b/>
          <w:color w:val="000000" w:themeColor="text1"/>
          <w:lang w:val="en-US"/>
        </w:rPr>
        <w:t xml:space="preserve"> Sunday,</w:t>
      </w:r>
      <w:r>
        <w:rPr>
          <w:rFonts w:cs="Times New Roman"/>
          <w:b/>
          <w:color w:val="000000" w:themeColor="text1"/>
          <w:lang w:val="en-US"/>
        </w:rPr>
        <w:t xml:space="preserve"> 30 September,</w:t>
      </w:r>
      <w:r w:rsidRPr="00272CC8">
        <w:rPr>
          <w:rFonts w:cs="Times New Roman"/>
          <w:b/>
          <w:color w:val="000000" w:themeColor="text1"/>
          <w:lang w:val="en-US"/>
        </w:rPr>
        <w:t xml:space="preserve"> </w:t>
      </w:r>
      <w:proofErr w:type="spellStart"/>
      <w:r w:rsidRPr="00272CC8">
        <w:rPr>
          <w:rFonts w:cs="Times New Roman"/>
          <w:b/>
          <w:color w:val="000000" w:themeColor="text1"/>
          <w:lang w:val="en-US"/>
        </w:rPr>
        <w:t>Galerie</w:t>
      </w:r>
      <w:proofErr w:type="spellEnd"/>
      <w:r w:rsidRPr="00272CC8">
        <w:rPr>
          <w:rFonts w:cs="Times New Roman"/>
          <w:b/>
          <w:color w:val="000000" w:themeColor="text1"/>
          <w:lang w:val="en-US"/>
        </w:rPr>
        <w:t xml:space="preserve"> </w:t>
      </w:r>
      <w:proofErr w:type="spellStart"/>
      <w:r w:rsidRPr="00272CC8">
        <w:rPr>
          <w:rFonts w:cs="Times New Roman"/>
          <w:b/>
          <w:color w:val="000000" w:themeColor="text1"/>
          <w:lang w:val="en-US"/>
        </w:rPr>
        <w:t>Schüller</w:t>
      </w:r>
      <w:proofErr w:type="spellEnd"/>
      <w:r w:rsidRPr="00272CC8">
        <w:rPr>
          <w:rFonts w:cs="Times New Roman"/>
          <w:b/>
          <w:color w:val="000000" w:themeColor="text1"/>
          <w:lang w:val="en-US"/>
        </w:rPr>
        <w:t xml:space="preserve"> invited guests to the opening matinee in the </w:t>
      </w:r>
      <w:proofErr w:type="spellStart"/>
      <w:r w:rsidRPr="00272CC8">
        <w:rPr>
          <w:rFonts w:cs="Times New Roman"/>
          <w:b/>
          <w:color w:val="000000" w:themeColor="text1"/>
          <w:lang w:val="en-US"/>
        </w:rPr>
        <w:t>Bayerischer</w:t>
      </w:r>
      <w:proofErr w:type="spellEnd"/>
      <w:r w:rsidRPr="00272CC8">
        <w:rPr>
          <w:rFonts w:cs="Times New Roman"/>
          <w:b/>
          <w:color w:val="000000" w:themeColor="text1"/>
          <w:lang w:val="en-US"/>
        </w:rPr>
        <w:t xml:space="preserve"> Hof with a panel discussion as part of the exhibition "KARL SCHMIDT-ROTTLUFF. Two masterpieces - one wooden plaque. " Tanja </w:t>
      </w:r>
      <w:proofErr w:type="spellStart"/>
      <w:r w:rsidRPr="00272CC8">
        <w:rPr>
          <w:rFonts w:cs="Times New Roman"/>
          <w:b/>
          <w:color w:val="000000" w:themeColor="text1"/>
          <w:lang w:val="en-US"/>
        </w:rPr>
        <w:t>Pirsig</w:t>
      </w:r>
      <w:proofErr w:type="spellEnd"/>
      <w:r w:rsidRPr="00272CC8">
        <w:rPr>
          <w:rFonts w:cs="Times New Roman"/>
          <w:b/>
          <w:color w:val="000000" w:themeColor="text1"/>
          <w:lang w:val="en-US"/>
        </w:rPr>
        <w:t xml:space="preserve">-Marshall (Deputy Director LWL Museum </w:t>
      </w:r>
      <w:proofErr w:type="spellStart"/>
      <w:r w:rsidRPr="00272CC8">
        <w:rPr>
          <w:rFonts w:cs="Times New Roman"/>
          <w:b/>
          <w:color w:val="000000" w:themeColor="text1"/>
          <w:lang w:val="en-US"/>
        </w:rPr>
        <w:t>für</w:t>
      </w:r>
      <w:proofErr w:type="spellEnd"/>
      <w:r w:rsidRPr="00272CC8">
        <w:rPr>
          <w:rFonts w:cs="Times New Roman"/>
          <w:b/>
          <w:color w:val="000000" w:themeColor="text1"/>
          <w:lang w:val="en-US"/>
        </w:rPr>
        <w:t xml:space="preserve"> </w:t>
      </w:r>
      <w:proofErr w:type="spellStart"/>
      <w:r w:rsidRPr="00272CC8">
        <w:rPr>
          <w:rFonts w:cs="Times New Roman"/>
          <w:b/>
          <w:color w:val="000000" w:themeColor="text1"/>
          <w:lang w:val="en-US"/>
        </w:rPr>
        <w:t>Kunst</w:t>
      </w:r>
      <w:proofErr w:type="spellEnd"/>
      <w:r w:rsidRPr="00272CC8">
        <w:rPr>
          <w:rFonts w:cs="Times New Roman"/>
          <w:b/>
          <w:color w:val="000000" w:themeColor="text1"/>
          <w:lang w:val="en-US"/>
        </w:rPr>
        <w:t xml:space="preserve"> und </w:t>
      </w:r>
      <w:proofErr w:type="spellStart"/>
      <w:r w:rsidRPr="00272CC8">
        <w:rPr>
          <w:rFonts w:cs="Times New Roman"/>
          <w:b/>
          <w:color w:val="000000" w:themeColor="text1"/>
          <w:lang w:val="en-US"/>
        </w:rPr>
        <w:t>Kultur</w:t>
      </w:r>
      <w:proofErr w:type="spellEnd"/>
      <w:r w:rsidRPr="00272CC8">
        <w:rPr>
          <w:rFonts w:cs="Times New Roman"/>
          <w:b/>
          <w:color w:val="000000" w:themeColor="text1"/>
          <w:lang w:val="en-US"/>
        </w:rPr>
        <w:t xml:space="preserve">, </w:t>
      </w:r>
      <w:proofErr w:type="spellStart"/>
      <w:r w:rsidRPr="00272CC8">
        <w:rPr>
          <w:rFonts w:cs="Times New Roman"/>
          <w:b/>
          <w:color w:val="000000" w:themeColor="text1"/>
          <w:lang w:val="en-US"/>
        </w:rPr>
        <w:t>Münster</w:t>
      </w:r>
      <w:proofErr w:type="spellEnd"/>
      <w:r w:rsidRPr="00272CC8">
        <w:rPr>
          <w:rFonts w:cs="Times New Roman"/>
          <w:b/>
          <w:color w:val="000000" w:themeColor="text1"/>
          <w:lang w:val="en-US"/>
        </w:rPr>
        <w:t xml:space="preserve">) and Christiane </w:t>
      </w:r>
      <w:proofErr w:type="spellStart"/>
      <w:r w:rsidRPr="00272CC8">
        <w:rPr>
          <w:rFonts w:cs="Times New Roman"/>
          <w:b/>
          <w:color w:val="000000" w:themeColor="text1"/>
          <w:lang w:val="en-US"/>
        </w:rPr>
        <w:t>Remm</w:t>
      </w:r>
      <w:proofErr w:type="spellEnd"/>
      <w:r w:rsidRPr="00272CC8">
        <w:rPr>
          <w:rFonts w:cs="Times New Roman"/>
          <w:b/>
          <w:color w:val="000000" w:themeColor="text1"/>
          <w:lang w:val="en-US"/>
        </w:rPr>
        <w:t xml:space="preserve"> (Curator Karl and </w:t>
      </w:r>
      <w:proofErr w:type="spellStart"/>
      <w:r w:rsidRPr="00272CC8">
        <w:rPr>
          <w:rFonts w:cs="Times New Roman"/>
          <w:b/>
          <w:color w:val="000000" w:themeColor="text1"/>
          <w:lang w:val="en-US"/>
        </w:rPr>
        <w:t>Emy</w:t>
      </w:r>
      <w:proofErr w:type="spellEnd"/>
      <w:r w:rsidRPr="00272CC8">
        <w:rPr>
          <w:rFonts w:cs="Times New Roman"/>
          <w:b/>
          <w:color w:val="000000" w:themeColor="text1"/>
          <w:lang w:val="en-US"/>
        </w:rPr>
        <w:t xml:space="preserve"> Schmidt-</w:t>
      </w:r>
      <w:proofErr w:type="spellStart"/>
      <w:r w:rsidRPr="00272CC8">
        <w:rPr>
          <w:rFonts w:cs="Times New Roman"/>
          <w:b/>
          <w:color w:val="000000" w:themeColor="text1"/>
          <w:lang w:val="en-US"/>
        </w:rPr>
        <w:t>Rottluff</w:t>
      </w:r>
      <w:proofErr w:type="spellEnd"/>
      <w:r w:rsidRPr="00272CC8">
        <w:rPr>
          <w:rFonts w:cs="Times New Roman"/>
          <w:b/>
          <w:color w:val="000000" w:themeColor="text1"/>
          <w:lang w:val="en-US"/>
        </w:rPr>
        <w:t xml:space="preserve"> Foundation, Berlin)</w:t>
      </w:r>
      <w:r>
        <w:rPr>
          <w:rFonts w:cs="Times New Roman"/>
          <w:b/>
          <w:color w:val="000000" w:themeColor="text1"/>
          <w:lang w:val="en-US"/>
        </w:rPr>
        <w:t xml:space="preserve"> talked in front </w:t>
      </w:r>
      <w:r w:rsidR="00734590">
        <w:rPr>
          <w:rFonts w:cs="Times New Roman"/>
          <w:b/>
          <w:color w:val="000000" w:themeColor="text1"/>
          <w:lang w:val="en-US"/>
        </w:rPr>
        <w:t xml:space="preserve">of an exclusive audience </w:t>
      </w:r>
      <w:r>
        <w:rPr>
          <w:rFonts w:cs="Times New Roman"/>
          <w:b/>
          <w:color w:val="000000" w:themeColor="text1"/>
          <w:lang w:val="en-US"/>
        </w:rPr>
        <w:t>of approximately 25 guests</w:t>
      </w:r>
      <w:r w:rsidRPr="00272CC8">
        <w:rPr>
          <w:rFonts w:cs="Times New Roman"/>
          <w:b/>
          <w:color w:val="000000" w:themeColor="text1"/>
          <w:lang w:val="en-US"/>
        </w:rPr>
        <w:t>. The</w:t>
      </w:r>
      <w:bookmarkStart w:id="0" w:name="_GoBack"/>
      <w:bookmarkEnd w:id="0"/>
      <w:r w:rsidRPr="00272CC8">
        <w:rPr>
          <w:rFonts w:cs="Times New Roman"/>
          <w:b/>
          <w:color w:val="000000" w:themeColor="text1"/>
          <w:lang w:val="en-US"/>
        </w:rPr>
        <w:t xml:space="preserve"> event was moderated by Dr. Sebastian </w:t>
      </w:r>
      <w:proofErr w:type="spellStart"/>
      <w:r w:rsidRPr="00272CC8">
        <w:rPr>
          <w:rFonts w:cs="Times New Roman"/>
          <w:b/>
          <w:color w:val="000000" w:themeColor="text1"/>
          <w:lang w:val="en-US"/>
        </w:rPr>
        <w:t>Preuss</w:t>
      </w:r>
      <w:proofErr w:type="spellEnd"/>
      <w:r w:rsidRPr="00272CC8">
        <w:rPr>
          <w:rFonts w:cs="Times New Roman"/>
          <w:b/>
          <w:color w:val="000000" w:themeColor="text1"/>
          <w:lang w:val="en-US"/>
        </w:rPr>
        <w:t xml:space="preserve"> (Deputy Editor-in-Chief </w:t>
      </w:r>
      <w:proofErr w:type="spellStart"/>
      <w:r w:rsidRPr="00272CC8">
        <w:rPr>
          <w:rFonts w:cs="Times New Roman"/>
          <w:b/>
          <w:i/>
          <w:color w:val="000000" w:themeColor="text1"/>
          <w:lang w:val="en-US"/>
        </w:rPr>
        <w:t>Weltkunst</w:t>
      </w:r>
      <w:proofErr w:type="spellEnd"/>
      <w:r w:rsidRPr="00272CC8">
        <w:rPr>
          <w:rFonts w:cs="Times New Roman"/>
          <w:b/>
          <w:color w:val="000000" w:themeColor="text1"/>
          <w:lang w:val="en-US"/>
        </w:rPr>
        <w:t xml:space="preserve"> and </w:t>
      </w:r>
      <w:proofErr w:type="spellStart"/>
      <w:r w:rsidRPr="00272CC8">
        <w:rPr>
          <w:rFonts w:cs="Times New Roman"/>
          <w:b/>
          <w:i/>
          <w:color w:val="000000" w:themeColor="text1"/>
          <w:lang w:val="en-US"/>
        </w:rPr>
        <w:t>Kunst</w:t>
      </w:r>
      <w:proofErr w:type="spellEnd"/>
      <w:r w:rsidRPr="00272CC8">
        <w:rPr>
          <w:rFonts w:cs="Times New Roman"/>
          <w:b/>
          <w:i/>
          <w:color w:val="000000" w:themeColor="text1"/>
          <w:lang w:val="en-US"/>
        </w:rPr>
        <w:t xml:space="preserve"> und </w:t>
      </w:r>
      <w:proofErr w:type="spellStart"/>
      <w:r w:rsidRPr="00272CC8">
        <w:rPr>
          <w:rFonts w:cs="Times New Roman"/>
          <w:b/>
          <w:i/>
          <w:color w:val="000000" w:themeColor="text1"/>
          <w:lang w:val="en-US"/>
        </w:rPr>
        <w:t>Auktionen</w:t>
      </w:r>
      <w:proofErr w:type="spellEnd"/>
      <w:r w:rsidRPr="00272CC8">
        <w:rPr>
          <w:rFonts w:cs="Times New Roman"/>
          <w:b/>
          <w:color w:val="000000" w:themeColor="text1"/>
          <w:lang w:val="en-US"/>
        </w:rPr>
        <w:t>, Berlin)</w:t>
      </w:r>
      <w:r w:rsidR="00DC1763" w:rsidRPr="00F851DF">
        <w:rPr>
          <w:b/>
        </w:rPr>
        <w:t xml:space="preserve"> </w:t>
      </w:r>
    </w:p>
    <w:p w14:paraId="4CFE5241" w14:textId="77777777" w:rsidR="00DC1763" w:rsidRDefault="00DC1763" w:rsidP="00DC1763"/>
    <w:p w14:paraId="53A652FE" w14:textId="77777777" w:rsidR="00DC1763" w:rsidRDefault="00DC1763" w:rsidP="00DC1763">
      <w:r>
        <w:rPr>
          <w:noProof/>
          <w:lang w:eastAsia="de-DE"/>
        </w:rPr>
        <w:drawing>
          <wp:inline distT="0" distB="0" distL="0" distR="0" wp14:anchorId="691A34A8" wp14:editId="2D62FAFB">
            <wp:extent cx="2135583" cy="30600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M.png"/>
                    <pic:cNvPicPr/>
                  </pic:nvPicPr>
                  <pic:blipFill>
                    <a:blip r:embed="rId4">
                      <a:extLst>
                        <a:ext uri="{28A0092B-C50C-407E-A947-70E740481C1C}">
                          <a14:useLocalDpi xmlns:a14="http://schemas.microsoft.com/office/drawing/2010/main" val="0"/>
                        </a:ext>
                      </a:extLst>
                    </a:blip>
                    <a:stretch>
                      <a:fillRect/>
                    </a:stretch>
                  </pic:blipFill>
                  <pic:spPr>
                    <a:xfrm>
                      <a:off x="0" y="0"/>
                      <a:ext cx="2135583" cy="3060000"/>
                    </a:xfrm>
                    <a:prstGeom prst="rect">
                      <a:avLst/>
                    </a:prstGeom>
                  </pic:spPr>
                </pic:pic>
              </a:graphicData>
            </a:graphic>
          </wp:inline>
        </w:drawing>
      </w:r>
      <w:r>
        <w:t xml:space="preserve">         </w:t>
      </w:r>
      <w:r>
        <w:rPr>
          <w:noProof/>
          <w:lang w:eastAsia="de-DE"/>
        </w:rPr>
        <w:drawing>
          <wp:inline distT="0" distB="0" distL="0" distR="0" wp14:anchorId="494342E1" wp14:editId="34698775">
            <wp:extent cx="2176619" cy="3060000"/>
            <wp:effectExtent l="0" t="0" r="8255"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AME.png"/>
                    <pic:cNvPicPr/>
                  </pic:nvPicPr>
                  <pic:blipFill>
                    <a:blip r:embed="rId5">
                      <a:extLst>
                        <a:ext uri="{28A0092B-C50C-407E-A947-70E740481C1C}">
                          <a14:useLocalDpi xmlns:a14="http://schemas.microsoft.com/office/drawing/2010/main" val="0"/>
                        </a:ext>
                      </a:extLst>
                    </a:blip>
                    <a:stretch>
                      <a:fillRect/>
                    </a:stretch>
                  </pic:blipFill>
                  <pic:spPr>
                    <a:xfrm>
                      <a:off x="0" y="0"/>
                      <a:ext cx="2176619" cy="3060000"/>
                    </a:xfrm>
                    <a:prstGeom prst="rect">
                      <a:avLst/>
                    </a:prstGeom>
                  </pic:spPr>
                </pic:pic>
              </a:graphicData>
            </a:graphic>
          </wp:inline>
        </w:drawing>
      </w:r>
    </w:p>
    <w:p w14:paraId="2ECAA9C6" w14:textId="77777777" w:rsidR="00DC1763" w:rsidRPr="006F6217" w:rsidRDefault="00DC1763" w:rsidP="00DC1763"/>
    <w:p w14:paraId="2FDFE00E" w14:textId="77777777" w:rsidR="00DC1763" w:rsidRPr="00356D9C" w:rsidRDefault="00DC1763" w:rsidP="00DC1763">
      <w:pPr>
        <w:rPr>
          <w:rFonts w:ascii="Praxis Com Light" w:hAnsi="Praxis Com Light" w:cs="Times New Roman"/>
          <w:sz w:val="18"/>
          <w:szCs w:val="18"/>
        </w:rPr>
      </w:pPr>
      <w:r w:rsidRPr="00560112">
        <w:rPr>
          <w:rFonts w:ascii="Praxis Com Light" w:hAnsi="Praxis Com Light"/>
          <w:sz w:val="18"/>
          <w:szCs w:val="18"/>
        </w:rPr>
        <w:t xml:space="preserve"> </w:t>
      </w:r>
      <w:r w:rsidRPr="00560112">
        <w:rPr>
          <w:rFonts w:ascii="Praxis Com Light" w:hAnsi="Praxis Com Light" w:cs="Times New Roman"/>
          <w:sz w:val="18"/>
          <w:szCs w:val="18"/>
        </w:rPr>
        <w:t xml:space="preserve">© </w:t>
      </w:r>
      <w:r>
        <w:rPr>
          <w:rFonts w:ascii="Praxis Com Light" w:hAnsi="Praxis Com Light" w:cs="Times New Roman"/>
          <w:sz w:val="18"/>
          <w:szCs w:val="18"/>
        </w:rPr>
        <w:t>VG-BILDKUNST, Bonn 2018</w:t>
      </w:r>
    </w:p>
    <w:p w14:paraId="3AA34BBC" w14:textId="77777777" w:rsidR="00DC1763" w:rsidRPr="00560112" w:rsidRDefault="00DC1763" w:rsidP="00DC1763">
      <w:pPr>
        <w:pStyle w:val="p1"/>
        <w:rPr>
          <w:rFonts w:ascii="Praxis Com Light" w:hAnsi="Praxis Com Light" w:cs="Times New Roman"/>
          <w:sz w:val="18"/>
          <w:szCs w:val="18"/>
        </w:rPr>
      </w:pPr>
    </w:p>
    <w:p w14:paraId="07EA7132" w14:textId="2E32F885" w:rsidR="00FF6F47" w:rsidRPr="00272CC8" w:rsidRDefault="00FF6F47" w:rsidP="00FF6F47">
      <w:pPr>
        <w:spacing w:before="100" w:beforeAutospacing="1" w:after="100" w:afterAutospacing="1"/>
        <w:rPr>
          <w:rFonts w:cs="Times New Roman"/>
          <w:color w:val="000000" w:themeColor="text1"/>
          <w:lang w:val="en-US"/>
        </w:rPr>
      </w:pPr>
      <w:r w:rsidRPr="00272CC8">
        <w:rPr>
          <w:rFonts w:cs="Times New Roman"/>
          <w:color w:val="000000" w:themeColor="text1"/>
          <w:lang w:val="en-US"/>
        </w:rPr>
        <w:t xml:space="preserve">After an introduction and an atmospheric </w:t>
      </w:r>
      <w:proofErr w:type="spellStart"/>
      <w:r w:rsidRPr="00272CC8">
        <w:rPr>
          <w:rFonts w:cs="Times New Roman"/>
          <w:color w:val="000000" w:themeColor="text1"/>
          <w:lang w:val="en-US"/>
        </w:rPr>
        <w:t>Nolde</w:t>
      </w:r>
      <w:proofErr w:type="spellEnd"/>
      <w:r w:rsidRPr="00272CC8">
        <w:rPr>
          <w:rFonts w:cs="Times New Roman"/>
          <w:color w:val="000000" w:themeColor="text1"/>
          <w:lang w:val="en-US"/>
        </w:rPr>
        <w:t xml:space="preserve"> quote presented by Ingrid Pérez de </w:t>
      </w:r>
      <w:proofErr w:type="spellStart"/>
      <w:r w:rsidRPr="00272CC8">
        <w:rPr>
          <w:rFonts w:cs="Times New Roman"/>
          <w:color w:val="000000" w:themeColor="text1"/>
          <w:lang w:val="en-US"/>
        </w:rPr>
        <w:t>Laborda</w:t>
      </w:r>
      <w:proofErr w:type="spellEnd"/>
      <w:r w:rsidRPr="00272CC8">
        <w:rPr>
          <w:rFonts w:cs="Times New Roman"/>
          <w:color w:val="000000" w:themeColor="text1"/>
          <w:lang w:val="en-US"/>
        </w:rPr>
        <w:t xml:space="preserve">, art historian of the </w:t>
      </w:r>
      <w:proofErr w:type="spellStart"/>
      <w:r w:rsidRPr="00272CC8">
        <w:rPr>
          <w:rFonts w:cs="Times New Roman"/>
          <w:color w:val="000000" w:themeColor="text1"/>
          <w:lang w:val="en-US"/>
        </w:rPr>
        <w:t>Galerie</w:t>
      </w:r>
      <w:proofErr w:type="spellEnd"/>
      <w:r w:rsidRPr="00272CC8">
        <w:rPr>
          <w:rFonts w:cs="Times New Roman"/>
          <w:color w:val="000000" w:themeColor="text1"/>
          <w:lang w:val="en-US"/>
        </w:rPr>
        <w:t xml:space="preserve"> </w:t>
      </w:r>
      <w:proofErr w:type="spellStart"/>
      <w:r w:rsidRPr="00272CC8">
        <w:rPr>
          <w:rFonts w:cs="Times New Roman"/>
          <w:color w:val="000000" w:themeColor="text1"/>
          <w:lang w:val="en-US"/>
        </w:rPr>
        <w:t>Schüller</w:t>
      </w:r>
      <w:proofErr w:type="spellEnd"/>
      <w:r w:rsidRPr="00272CC8">
        <w:rPr>
          <w:rFonts w:cs="Times New Roman"/>
          <w:color w:val="000000" w:themeColor="text1"/>
          <w:lang w:val="en-US"/>
        </w:rPr>
        <w:t xml:space="preserve">, the lively discussion group started. It was agreed that the pictures </w:t>
      </w:r>
      <w:r w:rsidRPr="00272CC8">
        <w:rPr>
          <w:rFonts w:cs="Times New Roman"/>
          <w:i/>
          <w:color w:val="000000" w:themeColor="text1"/>
          <w:lang w:val="en-US"/>
        </w:rPr>
        <w:t xml:space="preserve">Dame </w:t>
      </w:r>
      <w:proofErr w:type="spellStart"/>
      <w:r w:rsidRPr="00272CC8">
        <w:rPr>
          <w:rFonts w:cs="Times New Roman"/>
          <w:i/>
          <w:color w:val="000000" w:themeColor="text1"/>
          <w:lang w:val="en-US"/>
        </w:rPr>
        <w:t>mit</w:t>
      </w:r>
      <w:proofErr w:type="spellEnd"/>
      <w:r w:rsidRPr="00272CC8">
        <w:rPr>
          <w:rFonts w:cs="Times New Roman"/>
          <w:i/>
          <w:color w:val="000000" w:themeColor="text1"/>
          <w:lang w:val="en-US"/>
        </w:rPr>
        <w:t xml:space="preserve"> Hut</w:t>
      </w:r>
      <w:r w:rsidRPr="00272CC8">
        <w:rPr>
          <w:rFonts w:cs="Times New Roman"/>
          <w:color w:val="000000" w:themeColor="text1"/>
          <w:lang w:val="en-US"/>
        </w:rPr>
        <w:t xml:space="preserve"> and </w:t>
      </w:r>
      <w:proofErr w:type="spellStart"/>
      <w:r w:rsidR="008E71B8" w:rsidRPr="00272CC8">
        <w:rPr>
          <w:rFonts w:cs="Times New Roman"/>
          <w:i/>
          <w:color w:val="000000" w:themeColor="text1"/>
          <w:lang w:val="en-US"/>
        </w:rPr>
        <w:t>Katholische</w:t>
      </w:r>
      <w:proofErr w:type="spellEnd"/>
      <w:r w:rsidRPr="00272CC8">
        <w:rPr>
          <w:rFonts w:cs="Times New Roman"/>
          <w:i/>
          <w:color w:val="000000" w:themeColor="text1"/>
          <w:lang w:val="en-US"/>
        </w:rPr>
        <w:t xml:space="preserve"> </w:t>
      </w:r>
      <w:proofErr w:type="spellStart"/>
      <w:r w:rsidRPr="00272CC8">
        <w:rPr>
          <w:rFonts w:cs="Times New Roman"/>
          <w:i/>
          <w:color w:val="000000" w:themeColor="text1"/>
          <w:lang w:val="en-US"/>
        </w:rPr>
        <w:t>Probsteikirche</w:t>
      </w:r>
      <w:proofErr w:type="spellEnd"/>
      <w:r w:rsidRPr="00272CC8">
        <w:rPr>
          <w:rFonts w:cs="Times New Roman"/>
          <w:i/>
          <w:color w:val="000000" w:themeColor="text1"/>
          <w:lang w:val="en-US"/>
        </w:rPr>
        <w:t xml:space="preserve"> St. </w:t>
      </w:r>
      <w:proofErr w:type="spellStart"/>
      <w:r w:rsidRPr="00272CC8">
        <w:rPr>
          <w:rFonts w:cs="Times New Roman"/>
          <w:i/>
          <w:color w:val="000000" w:themeColor="text1"/>
          <w:lang w:val="en-US"/>
        </w:rPr>
        <w:t>Patrokli</w:t>
      </w:r>
      <w:proofErr w:type="spellEnd"/>
      <w:r w:rsidRPr="00272CC8">
        <w:rPr>
          <w:rFonts w:cs="Times New Roman"/>
          <w:i/>
          <w:color w:val="000000" w:themeColor="text1"/>
          <w:lang w:val="en-US"/>
        </w:rPr>
        <w:t xml:space="preserve">, </w:t>
      </w:r>
      <w:proofErr w:type="spellStart"/>
      <w:r w:rsidRPr="00272CC8">
        <w:rPr>
          <w:rFonts w:cs="Times New Roman"/>
          <w:i/>
          <w:color w:val="000000" w:themeColor="text1"/>
          <w:lang w:val="en-US"/>
        </w:rPr>
        <w:t>Soest</w:t>
      </w:r>
      <w:proofErr w:type="spellEnd"/>
      <w:r w:rsidRPr="00272CC8">
        <w:rPr>
          <w:rFonts w:cs="Times New Roman"/>
          <w:color w:val="000000" w:themeColor="text1"/>
          <w:lang w:val="en-US"/>
        </w:rPr>
        <w:t>, which are now available for the first time on the art market, are "wonderful and a highlight on the art market" (</w:t>
      </w:r>
      <w:proofErr w:type="spellStart"/>
      <w:r w:rsidRPr="00272CC8">
        <w:rPr>
          <w:rFonts w:cs="Times New Roman"/>
          <w:color w:val="000000" w:themeColor="text1"/>
          <w:lang w:val="en-US"/>
        </w:rPr>
        <w:t>Preuss</w:t>
      </w:r>
      <w:proofErr w:type="spellEnd"/>
      <w:r w:rsidRPr="00272CC8">
        <w:rPr>
          <w:rFonts w:cs="Times New Roman"/>
          <w:color w:val="000000" w:themeColor="text1"/>
          <w:lang w:val="en-US"/>
        </w:rPr>
        <w:t xml:space="preserve">). The founding of the </w:t>
      </w:r>
      <w:r w:rsidR="008E71B8" w:rsidRPr="00272CC8">
        <w:rPr>
          <w:rFonts w:cs="Times New Roman"/>
          <w:color w:val="000000" w:themeColor="text1"/>
          <w:lang w:val="en-US"/>
        </w:rPr>
        <w:t>artist group</w:t>
      </w:r>
      <w:r w:rsidRPr="00272CC8">
        <w:rPr>
          <w:rFonts w:cs="Times New Roman"/>
          <w:color w:val="000000" w:themeColor="text1"/>
          <w:lang w:val="en-US"/>
        </w:rPr>
        <w:t xml:space="preserve"> </w:t>
      </w:r>
      <w:proofErr w:type="spellStart"/>
      <w:r w:rsidRPr="00272CC8">
        <w:rPr>
          <w:rFonts w:cs="Times New Roman"/>
          <w:i/>
          <w:color w:val="000000" w:themeColor="text1"/>
          <w:lang w:val="en-US"/>
        </w:rPr>
        <w:t>Brücke</w:t>
      </w:r>
      <w:proofErr w:type="spellEnd"/>
      <w:r w:rsidRPr="00272CC8">
        <w:rPr>
          <w:rFonts w:cs="Times New Roman"/>
          <w:color w:val="000000" w:themeColor="text1"/>
          <w:lang w:val="en-US"/>
        </w:rPr>
        <w:t xml:space="preserve"> marked the birth of the avant-garde in Germany. This return to raw nature, the spontaneously sketchy, which today belongs to the taste canon of the Classical Modernism, was then a novelty. And the two pictures are the best proof</w:t>
      </w:r>
      <w:r w:rsidR="00444F4D" w:rsidRPr="00272CC8">
        <w:rPr>
          <w:rFonts w:cs="Times New Roman"/>
          <w:color w:val="000000" w:themeColor="text1"/>
          <w:lang w:val="en-US"/>
        </w:rPr>
        <w:t xml:space="preserve"> of that</w:t>
      </w:r>
      <w:r w:rsidR="00272CC8">
        <w:rPr>
          <w:rFonts w:cs="Times New Roman"/>
          <w:color w:val="000000" w:themeColor="text1"/>
          <w:lang w:val="en-US"/>
        </w:rPr>
        <w:t xml:space="preserve"> and of “exhilarating beauty” (</w:t>
      </w:r>
      <w:proofErr w:type="spellStart"/>
      <w:r w:rsidR="00272CC8">
        <w:rPr>
          <w:rFonts w:cs="Times New Roman"/>
          <w:color w:val="000000" w:themeColor="text1"/>
          <w:lang w:val="en-US"/>
        </w:rPr>
        <w:t>Preuss</w:t>
      </w:r>
      <w:proofErr w:type="spellEnd"/>
      <w:r w:rsidR="00272CC8">
        <w:rPr>
          <w:rFonts w:cs="Times New Roman"/>
          <w:color w:val="000000" w:themeColor="text1"/>
          <w:lang w:val="en-US"/>
        </w:rPr>
        <w:t>).</w:t>
      </w:r>
    </w:p>
    <w:p w14:paraId="17D7AA67" w14:textId="3C8AB65F" w:rsidR="00FF6F47" w:rsidRPr="00272CC8" w:rsidRDefault="00FF6F47" w:rsidP="00FF6F47">
      <w:pPr>
        <w:spacing w:before="100" w:beforeAutospacing="1" w:after="100" w:afterAutospacing="1"/>
        <w:rPr>
          <w:rFonts w:cs="Times New Roman"/>
          <w:color w:val="000000" w:themeColor="text1"/>
          <w:lang w:val="en-US"/>
        </w:rPr>
      </w:pPr>
      <w:r w:rsidRPr="00272CC8">
        <w:rPr>
          <w:rFonts w:cs="Times New Roman"/>
          <w:color w:val="000000" w:themeColor="text1"/>
          <w:lang w:val="en-US"/>
        </w:rPr>
        <w:t>After the speakers described the adverse circumstances of Schmidt-</w:t>
      </w:r>
      <w:proofErr w:type="spellStart"/>
      <w:r w:rsidRPr="00272CC8">
        <w:rPr>
          <w:rFonts w:cs="Times New Roman"/>
          <w:color w:val="000000" w:themeColor="text1"/>
          <w:lang w:val="en-US"/>
        </w:rPr>
        <w:t>Rottluff</w:t>
      </w:r>
      <w:proofErr w:type="spellEnd"/>
      <w:r w:rsidRPr="00272CC8">
        <w:rPr>
          <w:rFonts w:cs="Times New Roman"/>
          <w:color w:val="000000" w:themeColor="text1"/>
          <w:lang w:val="en-US"/>
        </w:rPr>
        <w:t xml:space="preserve"> and Otto Müller in Berlin after the First World War, the importance of Westphalia as a focal point for the Expressionists was discussed. The </w:t>
      </w:r>
      <w:proofErr w:type="spellStart"/>
      <w:r w:rsidRPr="00272CC8">
        <w:rPr>
          <w:rFonts w:cs="Times New Roman"/>
          <w:color w:val="000000" w:themeColor="text1"/>
          <w:lang w:val="en-US"/>
        </w:rPr>
        <w:t>Folkwang</w:t>
      </w:r>
      <w:proofErr w:type="spellEnd"/>
      <w:r w:rsidRPr="00272CC8">
        <w:rPr>
          <w:rFonts w:cs="Times New Roman"/>
          <w:color w:val="000000" w:themeColor="text1"/>
          <w:lang w:val="en-US"/>
        </w:rPr>
        <w:t xml:space="preserve"> Museum in Hagen, founded in 1902 by Karl </w:t>
      </w:r>
      <w:r w:rsidRPr="00272CC8">
        <w:rPr>
          <w:rFonts w:cs="Times New Roman"/>
          <w:color w:val="000000" w:themeColor="text1"/>
          <w:lang w:val="en-US"/>
        </w:rPr>
        <w:lastRenderedPageBreak/>
        <w:t xml:space="preserve">Ernst </w:t>
      </w:r>
      <w:proofErr w:type="spellStart"/>
      <w:r w:rsidRPr="00272CC8">
        <w:rPr>
          <w:rFonts w:cs="Times New Roman"/>
          <w:color w:val="000000" w:themeColor="text1"/>
          <w:lang w:val="en-US"/>
        </w:rPr>
        <w:t>Osthaus</w:t>
      </w:r>
      <w:proofErr w:type="spellEnd"/>
      <w:r w:rsidRPr="00272CC8">
        <w:rPr>
          <w:rFonts w:cs="Times New Roman"/>
          <w:color w:val="000000" w:themeColor="text1"/>
          <w:lang w:val="en-US"/>
        </w:rPr>
        <w:t xml:space="preserve">, certainly played an important role. </w:t>
      </w:r>
      <w:r w:rsidR="00CD7796" w:rsidRPr="00272CC8">
        <w:rPr>
          <w:rFonts w:cs="Times New Roman"/>
          <w:color w:val="000000" w:themeColor="text1"/>
          <w:lang w:val="en-US"/>
        </w:rPr>
        <w:t xml:space="preserve">Unusually early, </w:t>
      </w:r>
      <w:proofErr w:type="spellStart"/>
      <w:r w:rsidRPr="00272CC8">
        <w:rPr>
          <w:rFonts w:cs="Times New Roman"/>
          <w:color w:val="000000" w:themeColor="text1"/>
          <w:lang w:val="en-US"/>
        </w:rPr>
        <w:t>Osthaus</w:t>
      </w:r>
      <w:proofErr w:type="spellEnd"/>
      <w:r w:rsidRPr="00272CC8">
        <w:rPr>
          <w:rFonts w:cs="Times New Roman"/>
          <w:color w:val="000000" w:themeColor="text1"/>
          <w:lang w:val="en-US"/>
        </w:rPr>
        <w:t xml:space="preserve"> collected modern artists (including Henri Matisse) and worked as a patron. He also promoted many German emerging artists such as Christian </w:t>
      </w:r>
      <w:proofErr w:type="spellStart"/>
      <w:r w:rsidRPr="00272CC8">
        <w:rPr>
          <w:rFonts w:cs="Times New Roman"/>
          <w:color w:val="000000" w:themeColor="text1"/>
          <w:lang w:val="en-US"/>
        </w:rPr>
        <w:t>Rohlfs</w:t>
      </w:r>
      <w:proofErr w:type="spellEnd"/>
      <w:r w:rsidRPr="00272CC8">
        <w:rPr>
          <w:rFonts w:cs="Times New Roman"/>
          <w:color w:val="000000" w:themeColor="text1"/>
          <w:lang w:val="en-US"/>
        </w:rPr>
        <w:t>, by providing works</w:t>
      </w:r>
      <w:r w:rsidR="00CD7796" w:rsidRPr="00272CC8">
        <w:rPr>
          <w:rFonts w:cs="Times New Roman"/>
          <w:color w:val="000000" w:themeColor="text1"/>
          <w:lang w:val="en-US"/>
        </w:rPr>
        <w:t>paces</w:t>
      </w:r>
      <w:r w:rsidRPr="00272CC8">
        <w:rPr>
          <w:rFonts w:cs="Times New Roman"/>
          <w:color w:val="000000" w:themeColor="text1"/>
          <w:lang w:val="en-US"/>
        </w:rPr>
        <w:t xml:space="preserve"> in the </w:t>
      </w:r>
      <w:proofErr w:type="spellStart"/>
      <w:r w:rsidRPr="00272CC8">
        <w:rPr>
          <w:rFonts w:cs="Times New Roman"/>
          <w:color w:val="000000" w:themeColor="text1"/>
          <w:lang w:val="en-US"/>
        </w:rPr>
        <w:t>Folkwang</w:t>
      </w:r>
      <w:proofErr w:type="spellEnd"/>
      <w:r w:rsidRPr="00272CC8">
        <w:rPr>
          <w:rFonts w:cs="Times New Roman"/>
          <w:color w:val="000000" w:themeColor="text1"/>
          <w:lang w:val="en-US"/>
        </w:rPr>
        <w:t xml:space="preserve"> Museum. The museum paved the way for a new generation of artists, creating a progressive climate. It occasionally formed groups of artists, such as Eberhard </w:t>
      </w:r>
      <w:proofErr w:type="spellStart"/>
      <w:r w:rsidRPr="00272CC8">
        <w:rPr>
          <w:rFonts w:cs="Times New Roman"/>
          <w:color w:val="000000" w:themeColor="text1"/>
          <w:lang w:val="en-US"/>
        </w:rPr>
        <w:t>Viegener</w:t>
      </w:r>
      <w:proofErr w:type="spellEnd"/>
      <w:r w:rsidRPr="00272CC8">
        <w:rPr>
          <w:rFonts w:cs="Times New Roman"/>
          <w:color w:val="000000" w:themeColor="text1"/>
          <w:lang w:val="en-US"/>
        </w:rPr>
        <w:t>, but there were mostly individualists to be found there.</w:t>
      </w:r>
    </w:p>
    <w:p w14:paraId="2F22FF45" w14:textId="5C38270A" w:rsidR="00FF6F47" w:rsidRPr="00272CC8" w:rsidRDefault="00FF6F47" w:rsidP="00FF6F47">
      <w:pPr>
        <w:spacing w:before="100" w:beforeAutospacing="1" w:after="100" w:afterAutospacing="1"/>
        <w:rPr>
          <w:rFonts w:cs="Times New Roman"/>
          <w:color w:val="000000" w:themeColor="text1"/>
          <w:lang w:val="en-US"/>
        </w:rPr>
      </w:pPr>
      <w:r w:rsidRPr="00272CC8">
        <w:rPr>
          <w:rFonts w:cs="Times New Roman"/>
          <w:color w:val="000000" w:themeColor="text1"/>
          <w:lang w:val="en-US"/>
        </w:rPr>
        <w:t>After Schmidt-</w:t>
      </w:r>
      <w:proofErr w:type="spellStart"/>
      <w:r w:rsidRPr="00272CC8">
        <w:rPr>
          <w:rFonts w:cs="Times New Roman"/>
          <w:color w:val="000000" w:themeColor="text1"/>
          <w:lang w:val="en-US"/>
        </w:rPr>
        <w:t>Rottluff</w:t>
      </w:r>
      <w:proofErr w:type="spellEnd"/>
      <w:r w:rsidRPr="00272CC8">
        <w:rPr>
          <w:rFonts w:cs="Times New Roman"/>
          <w:color w:val="000000" w:themeColor="text1"/>
          <w:lang w:val="en-US"/>
        </w:rPr>
        <w:t xml:space="preserve"> had rejected a professorship at the Bauhaus to devote himself entirely to his art, he traveled again in the 1920s </w:t>
      </w:r>
      <w:r w:rsidR="00CD7796" w:rsidRPr="00272CC8">
        <w:rPr>
          <w:rFonts w:cs="Times New Roman"/>
          <w:color w:val="000000" w:themeColor="text1"/>
          <w:lang w:val="en-US"/>
        </w:rPr>
        <w:t xml:space="preserve">to </w:t>
      </w:r>
      <w:r w:rsidRPr="00272CC8">
        <w:rPr>
          <w:rFonts w:cs="Times New Roman"/>
          <w:color w:val="000000" w:themeColor="text1"/>
          <w:lang w:val="en-US"/>
        </w:rPr>
        <w:t xml:space="preserve">Westphalia and took a stay in </w:t>
      </w:r>
      <w:proofErr w:type="spellStart"/>
      <w:r w:rsidRPr="00272CC8">
        <w:rPr>
          <w:rFonts w:cs="Times New Roman"/>
          <w:color w:val="000000" w:themeColor="text1"/>
          <w:lang w:val="en-US"/>
        </w:rPr>
        <w:t>Soest</w:t>
      </w:r>
      <w:proofErr w:type="spellEnd"/>
      <w:r w:rsidRPr="00272CC8">
        <w:rPr>
          <w:rFonts w:cs="Times New Roman"/>
          <w:color w:val="000000" w:themeColor="text1"/>
          <w:lang w:val="en-US"/>
        </w:rPr>
        <w:t xml:space="preserve">, which still boasts an imposing medieval city center. He </w:t>
      </w:r>
      <w:r w:rsidR="00CD7796" w:rsidRPr="00272CC8">
        <w:rPr>
          <w:rFonts w:cs="Times New Roman"/>
          <w:color w:val="000000" w:themeColor="text1"/>
          <w:lang w:val="en-US"/>
        </w:rPr>
        <w:t>produced a</w:t>
      </w:r>
      <w:r w:rsidRPr="00272CC8">
        <w:rPr>
          <w:rFonts w:cs="Times New Roman"/>
          <w:color w:val="000000" w:themeColor="text1"/>
          <w:lang w:val="en-US"/>
        </w:rPr>
        <w:t xml:space="preserve"> series of several paintings, watercolors and woodcuts (among others, the pendant in oil from the LWL </w:t>
      </w:r>
      <w:r w:rsidR="00CD7796" w:rsidRPr="00272CC8">
        <w:rPr>
          <w:rFonts w:cs="Times New Roman"/>
          <w:color w:val="000000" w:themeColor="text1"/>
          <w:lang w:val="en-US"/>
        </w:rPr>
        <w:t xml:space="preserve">Museum </w:t>
      </w:r>
      <w:proofErr w:type="spellStart"/>
      <w:r w:rsidR="00CD7796" w:rsidRPr="00272CC8">
        <w:rPr>
          <w:rFonts w:cs="Times New Roman"/>
          <w:color w:val="000000" w:themeColor="text1"/>
          <w:lang w:val="en-US"/>
        </w:rPr>
        <w:t>für</w:t>
      </w:r>
      <w:proofErr w:type="spellEnd"/>
      <w:r w:rsidR="00CD7796" w:rsidRPr="00272CC8">
        <w:rPr>
          <w:rFonts w:cs="Times New Roman"/>
          <w:color w:val="000000" w:themeColor="text1"/>
          <w:lang w:val="en-US"/>
        </w:rPr>
        <w:t xml:space="preserve"> </w:t>
      </w:r>
      <w:proofErr w:type="spellStart"/>
      <w:r w:rsidR="00CD7796" w:rsidRPr="00272CC8">
        <w:rPr>
          <w:rFonts w:cs="Times New Roman"/>
          <w:color w:val="000000" w:themeColor="text1"/>
          <w:lang w:val="en-US"/>
        </w:rPr>
        <w:t>Kunst</w:t>
      </w:r>
      <w:proofErr w:type="spellEnd"/>
      <w:r w:rsidR="00CD7796" w:rsidRPr="00272CC8">
        <w:rPr>
          <w:rFonts w:cs="Times New Roman"/>
          <w:color w:val="000000" w:themeColor="text1"/>
          <w:lang w:val="en-US"/>
        </w:rPr>
        <w:t xml:space="preserve"> und </w:t>
      </w:r>
      <w:proofErr w:type="spellStart"/>
      <w:r w:rsidR="00CD7796" w:rsidRPr="00272CC8">
        <w:rPr>
          <w:rFonts w:cs="Times New Roman"/>
          <w:color w:val="000000" w:themeColor="text1"/>
          <w:lang w:val="en-US"/>
        </w:rPr>
        <w:t>Kultur</w:t>
      </w:r>
      <w:proofErr w:type="spellEnd"/>
      <w:r w:rsidRPr="00272CC8">
        <w:rPr>
          <w:rFonts w:cs="Times New Roman"/>
          <w:color w:val="000000" w:themeColor="text1"/>
          <w:lang w:val="en-US"/>
        </w:rPr>
        <w:t xml:space="preserve">, </w:t>
      </w:r>
      <w:proofErr w:type="spellStart"/>
      <w:r w:rsidRPr="00272CC8">
        <w:rPr>
          <w:rFonts w:cs="Times New Roman"/>
          <w:color w:val="000000" w:themeColor="text1"/>
          <w:lang w:val="en-US"/>
        </w:rPr>
        <w:t>Münster</w:t>
      </w:r>
      <w:proofErr w:type="spellEnd"/>
      <w:r w:rsidRPr="00272CC8">
        <w:rPr>
          <w:rFonts w:cs="Times New Roman"/>
          <w:color w:val="000000" w:themeColor="text1"/>
          <w:lang w:val="en-US"/>
        </w:rPr>
        <w:t xml:space="preserve">) </w:t>
      </w:r>
      <w:r w:rsidR="00CD7796" w:rsidRPr="00272CC8">
        <w:rPr>
          <w:rFonts w:cs="Times New Roman"/>
          <w:color w:val="000000" w:themeColor="text1"/>
          <w:lang w:val="en-US"/>
        </w:rPr>
        <w:t>of</w:t>
      </w:r>
      <w:r w:rsidRPr="00272CC8">
        <w:rPr>
          <w:rFonts w:cs="Times New Roman"/>
          <w:color w:val="000000" w:themeColor="text1"/>
          <w:lang w:val="en-US"/>
        </w:rPr>
        <w:t xml:space="preserve"> his impression of the monumental compact-cubist t</w:t>
      </w:r>
      <w:r w:rsidR="00CD7796" w:rsidRPr="00272CC8">
        <w:rPr>
          <w:rFonts w:cs="Times New Roman"/>
          <w:color w:val="000000" w:themeColor="text1"/>
          <w:lang w:val="en-US"/>
        </w:rPr>
        <w:t xml:space="preserve">ower of St. </w:t>
      </w:r>
      <w:proofErr w:type="spellStart"/>
      <w:r w:rsidR="00CD7796" w:rsidRPr="00272CC8">
        <w:rPr>
          <w:rFonts w:cs="Times New Roman"/>
          <w:color w:val="000000" w:themeColor="text1"/>
          <w:lang w:val="en-US"/>
        </w:rPr>
        <w:t>Patrokli</w:t>
      </w:r>
      <w:proofErr w:type="spellEnd"/>
      <w:r w:rsidR="00CD7796" w:rsidRPr="00272CC8">
        <w:rPr>
          <w:rFonts w:cs="Times New Roman"/>
          <w:color w:val="000000" w:themeColor="text1"/>
          <w:lang w:val="en-US"/>
        </w:rPr>
        <w:t xml:space="preserve"> Cathedral</w:t>
      </w:r>
      <w:r w:rsidRPr="00272CC8">
        <w:rPr>
          <w:rFonts w:cs="Times New Roman"/>
          <w:color w:val="000000" w:themeColor="text1"/>
          <w:lang w:val="en-US"/>
        </w:rPr>
        <w:t>. M</w:t>
      </w:r>
      <w:r w:rsidR="00CD7796" w:rsidRPr="00272CC8">
        <w:rPr>
          <w:rFonts w:cs="Times New Roman"/>
          <w:color w:val="000000" w:themeColor="text1"/>
          <w:lang w:val="en-US"/>
        </w:rPr>
        <w:t>r</w:t>
      </w:r>
      <w:r w:rsidRPr="00272CC8">
        <w:rPr>
          <w:rFonts w:cs="Times New Roman"/>
          <w:color w:val="000000" w:themeColor="text1"/>
          <w:lang w:val="en-US"/>
        </w:rPr>
        <w:t xml:space="preserve">s. </w:t>
      </w:r>
      <w:proofErr w:type="spellStart"/>
      <w:r w:rsidRPr="00272CC8">
        <w:rPr>
          <w:rFonts w:cs="Times New Roman"/>
          <w:color w:val="000000" w:themeColor="text1"/>
          <w:lang w:val="en-US"/>
        </w:rPr>
        <w:t>Remm</w:t>
      </w:r>
      <w:proofErr w:type="spellEnd"/>
      <w:r w:rsidRPr="00272CC8">
        <w:rPr>
          <w:rFonts w:cs="Times New Roman"/>
          <w:color w:val="000000" w:themeColor="text1"/>
          <w:lang w:val="en-US"/>
        </w:rPr>
        <w:t xml:space="preserve"> is of the opinion that the luminous pictures were probably painted not in front of the motif, but in the studio, which could explain the clear degree of abstraction. Perhaps a postcard of the sacr</w:t>
      </w:r>
      <w:r w:rsidR="00CD7796" w:rsidRPr="00272CC8">
        <w:rPr>
          <w:rFonts w:cs="Times New Roman"/>
          <w:color w:val="000000" w:themeColor="text1"/>
          <w:lang w:val="en-US"/>
        </w:rPr>
        <w:t>al</w:t>
      </w:r>
      <w:r w:rsidRPr="00272CC8">
        <w:rPr>
          <w:rFonts w:cs="Times New Roman"/>
          <w:color w:val="000000" w:themeColor="text1"/>
          <w:lang w:val="en-US"/>
        </w:rPr>
        <w:t xml:space="preserve"> building </w:t>
      </w:r>
      <w:r w:rsidR="00CD7796" w:rsidRPr="00272CC8">
        <w:rPr>
          <w:rFonts w:cs="Times New Roman"/>
          <w:color w:val="000000" w:themeColor="text1"/>
          <w:lang w:val="en-US"/>
        </w:rPr>
        <w:t xml:space="preserve">may have </w:t>
      </w:r>
      <w:r w:rsidRPr="00272CC8">
        <w:rPr>
          <w:rFonts w:cs="Times New Roman"/>
          <w:color w:val="000000" w:themeColor="text1"/>
          <w:lang w:val="en-US"/>
        </w:rPr>
        <w:t>served as a reminder</w:t>
      </w:r>
      <w:r w:rsidR="00CD7796" w:rsidRPr="00272CC8">
        <w:rPr>
          <w:rFonts w:cs="Times New Roman"/>
          <w:color w:val="000000" w:themeColor="text1"/>
          <w:lang w:val="en-US"/>
        </w:rPr>
        <w:t>.</w:t>
      </w:r>
    </w:p>
    <w:p w14:paraId="64A7FDA5" w14:textId="5503291E" w:rsidR="00FF6F47" w:rsidRPr="00272CC8" w:rsidRDefault="00FF6F47" w:rsidP="00FF6F47">
      <w:pPr>
        <w:spacing w:before="100" w:beforeAutospacing="1" w:after="100" w:afterAutospacing="1"/>
        <w:rPr>
          <w:rFonts w:cs="Times New Roman"/>
          <w:color w:val="000000" w:themeColor="text1"/>
          <w:lang w:val="en-US"/>
        </w:rPr>
      </w:pPr>
      <w:r w:rsidRPr="00272CC8">
        <w:rPr>
          <w:rFonts w:cs="Times New Roman"/>
          <w:color w:val="000000" w:themeColor="text1"/>
          <w:lang w:val="en-US"/>
        </w:rPr>
        <w:t xml:space="preserve">Next, the exquisite round discussed the fact that the two panels were originally a wooden panel, which the collector Franz </w:t>
      </w:r>
      <w:proofErr w:type="spellStart"/>
      <w:r w:rsidRPr="00272CC8">
        <w:rPr>
          <w:rFonts w:cs="Times New Roman"/>
          <w:color w:val="000000" w:themeColor="text1"/>
          <w:lang w:val="en-US"/>
        </w:rPr>
        <w:t>Zöllner</w:t>
      </w:r>
      <w:proofErr w:type="spellEnd"/>
      <w:r w:rsidRPr="00272CC8">
        <w:rPr>
          <w:rFonts w:cs="Times New Roman"/>
          <w:color w:val="000000" w:themeColor="text1"/>
          <w:lang w:val="en-US"/>
        </w:rPr>
        <w:t xml:space="preserve"> had carefully separated in 1979. It is not uncommon, according to the curator of the Schmidt-</w:t>
      </w:r>
      <w:proofErr w:type="spellStart"/>
      <w:r w:rsidRPr="00272CC8">
        <w:rPr>
          <w:rFonts w:cs="Times New Roman"/>
          <w:color w:val="000000" w:themeColor="text1"/>
          <w:lang w:val="en-US"/>
        </w:rPr>
        <w:t>Rottluff</w:t>
      </w:r>
      <w:proofErr w:type="spellEnd"/>
      <w:r w:rsidRPr="00272CC8">
        <w:rPr>
          <w:rFonts w:cs="Times New Roman"/>
          <w:color w:val="000000" w:themeColor="text1"/>
          <w:lang w:val="en-US"/>
        </w:rPr>
        <w:t xml:space="preserve"> Foundation, to come across double-sided painted canvases in the artist's oeuvre. Schmidt-</w:t>
      </w:r>
      <w:proofErr w:type="spellStart"/>
      <w:r w:rsidRPr="00272CC8">
        <w:rPr>
          <w:rFonts w:cs="Times New Roman"/>
          <w:color w:val="000000" w:themeColor="text1"/>
          <w:lang w:val="en-US"/>
        </w:rPr>
        <w:t>Rottluff</w:t>
      </w:r>
      <w:proofErr w:type="spellEnd"/>
      <w:r w:rsidRPr="00272CC8">
        <w:rPr>
          <w:rFonts w:cs="Times New Roman"/>
          <w:color w:val="000000" w:themeColor="text1"/>
          <w:lang w:val="en-US"/>
        </w:rPr>
        <w:t xml:space="preserve"> was probably a thoroughly economical man, since this practice was not </w:t>
      </w:r>
      <w:r w:rsidR="00CD7796" w:rsidRPr="00272CC8">
        <w:rPr>
          <w:rFonts w:cs="Times New Roman"/>
          <w:color w:val="000000" w:themeColor="text1"/>
          <w:lang w:val="en-US"/>
        </w:rPr>
        <w:t>stopped</w:t>
      </w:r>
      <w:r w:rsidRPr="00272CC8">
        <w:rPr>
          <w:rFonts w:cs="Times New Roman"/>
          <w:color w:val="000000" w:themeColor="text1"/>
          <w:lang w:val="en-US"/>
        </w:rPr>
        <w:t xml:space="preserve"> in the 1950s, when he was already an established artist and it was better ordered to its economic situation. Most of the backs contain only colored </w:t>
      </w:r>
      <w:r w:rsidR="002F5520" w:rsidRPr="00272CC8">
        <w:rPr>
          <w:rFonts w:cs="Times New Roman"/>
          <w:color w:val="000000" w:themeColor="text1"/>
          <w:lang w:val="en-US"/>
        </w:rPr>
        <w:t>sketches</w:t>
      </w:r>
      <w:r w:rsidRPr="00272CC8">
        <w:rPr>
          <w:rFonts w:cs="Times New Roman"/>
          <w:color w:val="000000" w:themeColor="text1"/>
          <w:lang w:val="en-US"/>
        </w:rPr>
        <w:t xml:space="preserve">, but not a complete composition like the </w:t>
      </w:r>
      <w:r w:rsidR="00CD7796" w:rsidRPr="00272CC8">
        <w:rPr>
          <w:rFonts w:cs="Times New Roman"/>
          <w:i/>
          <w:color w:val="000000" w:themeColor="text1"/>
          <w:lang w:val="en-US"/>
        </w:rPr>
        <w:t xml:space="preserve">Dame </w:t>
      </w:r>
      <w:proofErr w:type="spellStart"/>
      <w:r w:rsidR="00CD7796" w:rsidRPr="00272CC8">
        <w:rPr>
          <w:rFonts w:cs="Times New Roman"/>
          <w:i/>
          <w:color w:val="000000" w:themeColor="text1"/>
          <w:lang w:val="en-US"/>
        </w:rPr>
        <w:t>mit</w:t>
      </w:r>
      <w:proofErr w:type="spellEnd"/>
      <w:r w:rsidR="00CD7796" w:rsidRPr="00272CC8">
        <w:rPr>
          <w:rFonts w:cs="Times New Roman"/>
          <w:i/>
          <w:color w:val="000000" w:themeColor="text1"/>
          <w:lang w:val="en-US"/>
        </w:rPr>
        <w:t xml:space="preserve"> Hut</w:t>
      </w:r>
      <w:r w:rsidRPr="00272CC8">
        <w:rPr>
          <w:rFonts w:cs="Times New Roman"/>
          <w:color w:val="000000" w:themeColor="text1"/>
          <w:lang w:val="en-US"/>
        </w:rPr>
        <w:t xml:space="preserve">. </w:t>
      </w:r>
      <w:r w:rsidR="002F5520" w:rsidRPr="00272CC8">
        <w:rPr>
          <w:rFonts w:cs="Times New Roman"/>
          <w:color w:val="000000" w:themeColor="text1"/>
          <w:lang w:val="en-US"/>
        </w:rPr>
        <w:t>When having a look at the picture</w:t>
      </w:r>
      <w:r w:rsidRPr="00272CC8">
        <w:rPr>
          <w:rFonts w:cs="Times New Roman"/>
          <w:color w:val="000000" w:themeColor="text1"/>
          <w:lang w:val="en-US"/>
        </w:rPr>
        <w:t>, the mask-like face immediately catches the eye. In fact, it has been proven that since 1913 the artist has amassed an extensive collection of African masks, pipe bowls and man-high signs. These objects he probably acquired from the grocery store in the immediate vicinity of his Hamburg studio or got th</w:t>
      </w:r>
      <w:r w:rsidR="002F5520" w:rsidRPr="00272CC8">
        <w:rPr>
          <w:rFonts w:cs="Times New Roman"/>
          <w:color w:val="000000" w:themeColor="text1"/>
          <w:lang w:val="en-US"/>
        </w:rPr>
        <w:t>em</w:t>
      </w:r>
      <w:r w:rsidRPr="00272CC8">
        <w:rPr>
          <w:rFonts w:cs="Times New Roman"/>
          <w:color w:val="000000" w:themeColor="text1"/>
          <w:lang w:val="en-US"/>
        </w:rPr>
        <w:t xml:space="preserve"> as </w:t>
      </w:r>
      <w:r w:rsidR="002F5520" w:rsidRPr="00272CC8">
        <w:rPr>
          <w:rFonts w:cs="Times New Roman"/>
          <w:color w:val="000000" w:themeColor="text1"/>
          <w:lang w:val="en-US"/>
        </w:rPr>
        <w:t>souvenirs</w:t>
      </w:r>
      <w:r w:rsidRPr="00272CC8">
        <w:rPr>
          <w:rFonts w:cs="Times New Roman"/>
          <w:color w:val="000000" w:themeColor="text1"/>
          <w:lang w:val="en-US"/>
        </w:rPr>
        <w:t xml:space="preserve"> </w:t>
      </w:r>
      <w:r w:rsidR="002F5520" w:rsidRPr="00272CC8">
        <w:rPr>
          <w:rFonts w:cs="Times New Roman"/>
          <w:color w:val="000000" w:themeColor="text1"/>
          <w:lang w:val="en-US"/>
        </w:rPr>
        <w:t xml:space="preserve">from </w:t>
      </w:r>
      <w:r w:rsidRPr="00272CC8">
        <w:rPr>
          <w:rFonts w:cs="Times New Roman"/>
          <w:color w:val="000000" w:themeColor="text1"/>
          <w:lang w:val="en-US"/>
        </w:rPr>
        <w:t xml:space="preserve">Erich </w:t>
      </w:r>
      <w:proofErr w:type="spellStart"/>
      <w:r w:rsidRPr="00272CC8">
        <w:rPr>
          <w:rFonts w:cs="Times New Roman"/>
          <w:color w:val="000000" w:themeColor="text1"/>
          <w:lang w:val="en-US"/>
        </w:rPr>
        <w:t>Heckel's</w:t>
      </w:r>
      <w:proofErr w:type="spellEnd"/>
      <w:r w:rsidRPr="00272CC8">
        <w:rPr>
          <w:rFonts w:cs="Times New Roman"/>
          <w:color w:val="000000" w:themeColor="text1"/>
          <w:lang w:val="en-US"/>
        </w:rPr>
        <w:t xml:space="preserve"> brother, who was stationed on the African continent for a long time. Until Schmidt-</w:t>
      </w:r>
      <w:proofErr w:type="spellStart"/>
      <w:r w:rsidRPr="00272CC8">
        <w:rPr>
          <w:rFonts w:cs="Times New Roman"/>
          <w:color w:val="000000" w:themeColor="text1"/>
          <w:lang w:val="en-US"/>
        </w:rPr>
        <w:t>Rottluff's</w:t>
      </w:r>
      <w:proofErr w:type="spellEnd"/>
      <w:r w:rsidRPr="00272CC8">
        <w:rPr>
          <w:rFonts w:cs="Times New Roman"/>
          <w:color w:val="000000" w:themeColor="text1"/>
          <w:lang w:val="en-US"/>
        </w:rPr>
        <w:t xml:space="preserve"> death in 1976, the style of indigenous artifacts had a major impact on his work.</w:t>
      </w:r>
    </w:p>
    <w:p w14:paraId="733DE854" w14:textId="212F7030" w:rsidR="00FF6F47" w:rsidRPr="00272CC8" w:rsidRDefault="00FF6F47" w:rsidP="00FF6F47">
      <w:pPr>
        <w:spacing w:before="100" w:beforeAutospacing="1" w:after="100" w:afterAutospacing="1"/>
        <w:rPr>
          <w:rFonts w:cs="Times New Roman"/>
          <w:color w:val="000000" w:themeColor="text1"/>
          <w:lang w:val="en-US"/>
        </w:rPr>
      </w:pPr>
      <w:r w:rsidRPr="00272CC8">
        <w:rPr>
          <w:rFonts w:cs="Times New Roman"/>
          <w:color w:val="000000" w:themeColor="text1"/>
          <w:lang w:val="en-US"/>
        </w:rPr>
        <w:t xml:space="preserve">Then the podium guests </w:t>
      </w:r>
      <w:r w:rsidR="002F5520" w:rsidRPr="00272CC8">
        <w:rPr>
          <w:rFonts w:cs="Times New Roman"/>
          <w:color w:val="000000" w:themeColor="text1"/>
          <w:lang w:val="en-US"/>
        </w:rPr>
        <w:t>continued discussing the role of Schmidt-</w:t>
      </w:r>
      <w:proofErr w:type="spellStart"/>
      <w:r w:rsidR="002F5520" w:rsidRPr="00272CC8">
        <w:rPr>
          <w:rFonts w:cs="Times New Roman"/>
          <w:color w:val="000000" w:themeColor="text1"/>
          <w:lang w:val="en-US"/>
        </w:rPr>
        <w:t>Rottluff</w:t>
      </w:r>
      <w:proofErr w:type="spellEnd"/>
      <w:r w:rsidRPr="00272CC8">
        <w:rPr>
          <w:rFonts w:cs="Times New Roman"/>
          <w:color w:val="000000" w:themeColor="text1"/>
          <w:lang w:val="en-US"/>
        </w:rPr>
        <w:t xml:space="preserve"> within the </w:t>
      </w:r>
      <w:proofErr w:type="spellStart"/>
      <w:r w:rsidR="00CD7796" w:rsidRPr="00272CC8">
        <w:rPr>
          <w:rFonts w:cs="Times New Roman"/>
          <w:i/>
          <w:color w:val="000000" w:themeColor="text1"/>
          <w:lang w:val="en-US"/>
        </w:rPr>
        <w:t>Brücke</w:t>
      </w:r>
      <w:proofErr w:type="spellEnd"/>
      <w:r w:rsidRPr="00272CC8">
        <w:rPr>
          <w:rFonts w:cs="Times New Roman"/>
          <w:color w:val="000000" w:themeColor="text1"/>
          <w:lang w:val="en-US"/>
        </w:rPr>
        <w:t xml:space="preserve">. The artist was a founding member of the artist community and at the beginning was still very enthusiastic. Over the years he yearned to be at rest for work and increasingly estranged himself from the common ideals. Later he saw the </w:t>
      </w:r>
      <w:proofErr w:type="spellStart"/>
      <w:r w:rsidR="00CD7796" w:rsidRPr="00272CC8">
        <w:rPr>
          <w:rFonts w:cs="Times New Roman"/>
          <w:i/>
          <w:color w:val="000000" w:themeColor="text1"/>
          <w:lang w:val="en-US"/>
        </w:rPr>
        <w:t>Brücke</w:t>
      </w:r>
      <w:proofErr w:type="spellEnd"/>
      <w:r w:rsidRPr="00272CC8">
        <w:rPr>
          <w:rFonts w:cs="Times New Roman"/>
          <w:color w:val="000000" w:themeColor="text1"/>
          <w:lang w:val="en-US"/>
        </w:rPr>
        <w:t xml:space="preserve"> more and more as an exhibition community in the practical sense. M</w:t>
      </w:r>
      <w:r w:rsidR="00CD7796" w:rsidRPr="00272CC8">
        <w:rPr>
          <w:rFonts w:cs="Times New Roman"/>
          <w:color w:val="000000" w:themeColor="text1"/>
          <w:lang w:val="en-US"/>
        </w:rPr>
        <w:t>rs.</w:t>
      </w:r>
      <w:r w:rsidRPr="00272CC8">
        <w:rPr>
          <w:rFonts w:cs="Times New Roman"/>
          <w:color w:val="000000" w:themeColor="text1"/>
          <w:lang w:val="en-US"/>
        </w:rPr>
        <w:t xml:space="preserve"> Dr. </w:t>
      </w:r>
      <w:proofErr w:type="spellStart"/>
      <w:r w:rsidRPr="00272CC8">
        <w:rPr>
          <w:rFonts w:cs="Times New Roman"/>
          <w:color w:val="000000" w:themeColor="text1"/>
          <w:lang w:val="en-US"/>
        </w:rPr>
        <w:t>Pirsig</w:t>
      </w:r>
      <w:proofErr w:type="spellEnd"/>
      <w:r w:rsidRPr="00272CC8">
        <w:rPr>
          <w:rFonts w:cs="Times New Roman"/>
          <w:color w:val="000000" w:themeColor="text1"/>
          <w:lang w:val="en-US"/>
        </w:rPr>
        <w:t xml:space="preserve">-Marshall and Mrs. </w:t>
      </w:r>
      <w:proofErr w:type="spellStart"/>
      <w:r w:rsidRPr="00272CC8">
        <w:rPr>
          <w:rFonts w:cs="Times New Roman"/>
          <w:color w:val="000000" w:themeColor="text1"/>
          <w:lang w:val="en-US"/>
        </w:rPr>
        <w:t>Remm</w:t>
      </w:r>
      <w:proofErr w:type="spellEnd"/>
      <w:r w:rsidRPr="00272CC8">
        <w:rPr>
          <w:rFonts w:cs="Times New Roman"/>
          <w:color w:val="000000" w:themeColor="text1"/>
          <w:lang w:val="en-US"/>
        </w:rPr>
        <w:t xml:space="preserve"> discussed the challenges of provenance research in their work for the LWL Museum and the Karl and </w:t>
      </w:r>
      <w:proofErr w:type="spellStart"/>
      <w:r w:rsidRPr="00272CC8">
        <w:rPr>
          <w:rFonts w:cs="Times New Roman"/>
          <w:color w:val="000000" w:themeColor="text1"/>
          <w:lang w:val="en-US"/>
        </w:rPr>
        <w:t>Emy</w:t>
      </w:r>
      <w:proofErr w:type="spellEnd"/>
      <w:r w:rsidRPr="00272CC8">
        <w:rPr>
          <w:rFonts w:cs="Times New Roman"/>
          <w:color w:val="000000" w:themeColor="text1"/>
          <w:lang w:val="en-US"/>
        </w:rPr>
        <w:t xml:space="preserve"> Schmidt-</w:t>
      </w:r>
      <w:proofErr w:type="spellStart"/>
      <w:r w:rsidRPr="00272CC8">
        <w:rPr>
          <w:rFonts w:cs="Times New Roman"/>
          <w:color w:val="000000" w:themeColor="text1"/>
          <w:lang w:val="en-US"/>
        </w:rPr>
        <w:t>Rottluff</w:t>
      </w:r>
      <w:proofErr w:type="spellEnd"/>
      <w:r w:rsidRPr="00272CC8">
        <w:rPr>
          <w:rFonts w:cs="Times New Roman"/>
          <w:color w:val="000000" w:themeColor="text1"/>
          <w:lang w:val="en-US"/>
        </w:rPr>
        <w:t xml:space="preserve"> Foundation.</w:t>
      </w:r>
    </w:p>
    <w:p w14:paraId="2906DF3F" w14:textId="49DE647A" w:rsidR="00FF6F47" w:rsidRPr="00272CC8" w:rsidRDefault="00FF6F47" w:rsidP="00FF6F47">
      <w:pPr>
        <w:spacing w:before="100" w:beforeAutospacing="1" w:after="100" w:afterAutospacing="1"/>
        <w:rPr>
          <w:rFonts w:cs="Times New Roman"/>
          <w:color w:val="000000" w:themeColor="text1"/>
          <w:lang w:val="en-US"/>
        </w:rPr>
      </w:pPr>
      <w:r w:rsidRPr="00272CC8">
        <w:rPr>
          <w:rFonts w:cs="Times New Roman"/>
          <w:color w:val="000000" w:themeColor="text1"/>
          <w:lang w:val="en-US"/>
        </w:rPr>
        <w:t xml:space="preserve">Finally, Mrs. Pérez de </w:t>
      </w:r>
      <w:proofErr w:type="spellStart"/>
      <w:r w:rsidRPr="00272CC8">
        <w:rPr>
          <w:rFonts w:cs="Times New Roman"/>
          <w:color w:val="000000" w:themeColor="text1"/>
          <w:lang w:val="en-US"/>
        </w:rPr>
        <w:t>Laborda</w:t>
      </w:r>
      <w:proofErr w:type="spellEnd"/>
      <w:r w:rsidRPr="00272CC8">
        <w:rPr>
          <w:rFonts w:cs="Times New Roman"/>
          <w:color w:val="000000" w:themeColor="text1"/>
          <w:lang w:val="en-US"/>
        </w:rPr>
        <w:t xml:space="preserve"> </w:t>
      </w:r>
      <w:r w:rsidR="002F5520" w:rsidRPr="00272CC8">
        <w:rPr>
          <w:rFonts w:cs="Times New Roman"/>
          <w:color w:val="000000" w:themeColor="text1"/>
          <w:lang w:val="en-US"/>
        </w:rPr>
        <w:t>introduced</w:t>
      </w:r>
      <w:r w:rsidRPr="00272CC8">
        <w:rPr>
          <w:rFonts w:cs="Times New Roman"/>
          <w:color w:val="000000" w:themeColor="text1"/>
          <w:lang w:val="en-US"/>
        </w:rPr>
        <w:t xml:space="preserve"> the hitherto unknown collector Franz </w:t>
      </w:r>
      <w:proofErr w:type="spellStart"/>
      <w:r w:rsidRPr="00272CC8">
        <w:rPr>
          <w:rFonts w:cs="Times New Roman"/>
          <w:color w:val="000000" w:themeColor="text1"/>
          <w:lang w:val="en-US"/>
        </w:rPr>
        <w:t>Zöllner</w:t>
      </w:r>
      <w:proofErr w:type="spellEnd"/>
      <w:r w:rsidRPr="00272CC8">
        <w:rPr>
          <w:rFonts w:cs="Times New Roman"/>
          <w:color w:val="000000" w:themeColor="text1"/>
          <w:lang w:val="en-US"/>
        </w:rPr>
        <w:t xml:space="preserve">. He came from an old family of musicians and was himself a cellist in the Hagen Orchestra. His love of art was inflamed in his youth when he was able to see from the classroom in </w:t>
      </w:r>
      <w:proofErr w:type="spellStart"/>
      <w:r w:rsidR="00573F4A" w:rsidRPr="00272CC8">
        <w:rPr>
          <w:rFonts w:cs="Times New Roman"/>
          <w:color w:val="000000" w:themeColor="text1"/>
          <w:lang w:val="en-US"/>
        </w:rPr>
        <w:t>Rohlfs’s</w:t>
      </w:r>
      <w:proofErr w:type="spellEnd"/>
      <w:r w:rsidRPr="00272CC8">
        <w:rPr>
          <w:rFonts w:cs="Times New Roman"/>
          <w:color w:val="000000" w:themeColor="text1"/>
          <w:lang w:val="en-US"/>
        </w:rPr>
        <w:t xml:space="preserve"> studio. Little by little, he built up friendly relations with the prominent artist personalities of his time, </w:t>
      </w:r>
      <w:proofErr w:type="spellStart"/>
      <w:r w:rsidRPr="00272CC8">
        <w:rPr>
          <w:rFonts w:cs="Times New Roman"/>
          <w:color w:val="000000" w:themeColor="text1"/>
          <w:lang w:val="en-US"/>
        </w:rPr>
        <w:t>ia.</w:t>
      </w:r>
      <w:proofErr w:type="spellEnd"/>
      <w:r w:rsidRPr="00272CC8">
        <w:rPr>
          <w:rFonts w:cs="Times New Roman"/>
          <w:color w:val="000000" w:themeColor="text1"/>
          <w:lang w:val="en-US"/>
        </w:rPr>
        <w:t xml:space="preserve"> to Emil </w:t>
      </w:r>
      <w:proofErr w:type="spellStart"/>
      <w:r w:rsidRPr="00272CC8">
        <w:rPr>
          <w:rFonts w:cs="Times New Roman"/>
          <w:color w:val="000000" w:themeColor="text1"/>
          <w:lang w:val="en-US"/>
        </w:rPr>
        <w:t>Nolde</w:t>
      </w:r>
      <w:proofErr w:type="spellEnd"/>
      <w:r w:rsidRPr="00272CC8">
        <w:rPr>
          <w:rFonts w:cs="Times New Roman"/>
          <w:color w:val="000000" w:themeColor="text1"/>
          <w:lang w:val="en-US"/>
        </w:rPr>
        <w:t>, who gave him a second cloud watercolor as a replacement for the 1947 stolen</w:t>
      </w:r>
      <w:r w:rsidR="00F1582F" w:rsidRPr="00272CC8">
        <w:rPr>
          <w:rFonts w:cs="Times New Roman"/>
          <w:color w:val="000000" w:themeColor="text1"/>
          <w:lang w:val="en-US"/>
        </w:rPr>
        <w:t xml:space="preserve"> painting</w:t>
      </w:r>
      <w:r w:rsidRPr="00272CC8">
        <w:rPr>
          <w:rFonts w:cs="Times New Roman"/>
          <w:color w:val="000000" w:themeColor="text1"/>
          <w:lang w:val="en-US"/>
        </w:rPr>
        <w:t xml:space="preserve"> from a </w:t>
      </w:r>
      <w:proofErr w:type="spellStart"/>
      <w:r w:rsidRPr="00272CC8">
        <w:rPr>
          <w:rFonts w:cs="Times New Roman"/>
          <w:color w:val="000000" w:themeColor="text1"/>
          <w:lang w:val="en-US"/>
        </w:rPr>
        <w:t>Nolde</w:t>
      </w:r>
      <w:proofErr w:type="spellEnd"/>
      <w:r w:rsidRPr="00272CC8">
        <w:rPr>
          <w:rFonts w:cs="Times New Roman"/>
          <w:color w:val="000000" w:themeColor="text1"/>
          <w:lang w:val="en-US"/>
        </w:rPr>
        <w:t xml:space="preserve"> retrospective in </w:t>
      </w:r>
      <w:r w:rsidR="00FC3ABF" w:rsidRPr="00272CC8">
        <w:rPr>
          <w:rFonts w:cs="Times New Roman"/>
          <w:color w:val="000000" w:themeColor="text1"/>
          <w:lang w:val="en-US"/>
        </w:rPr>
        <w:t xml:space="preserve">the </w:t>
      </w:r>
      <w:proofErr w:type="spellStart"/>
      <w:r w:rsidRPr="00272CC8">
        <w:rPr>
          <w:rFonts w:cs="Times New Roman"/>
          <w:color w:val="000000" w:themeColor="text1"/>
          <w:lang w:val="en-US"/>
        </w:rPr>
        <w:t>Osthaus</w:t>
      </w:r>
      <w:proofErr w:type="spellEnd"/>
      <w:r w:rsidRPr="00272CC8">
        <w:rPr>
          <w:rFonts w:cs="Times New Roman"/>
          <w:color w:val="000000" w:themeColor="text1"/>
          <w:lang w:val="en-US"/>
        </w:rPr>
        <w:t xml:space="preserve"> Museum. Later </w:t>
      </w:r>
      <w:proofErr w:type="spellStart"/>
      <w:r w:rsidRPr="00272CC8">
        <w:rPr>
          <w:rFonts w:cs="Times New Roman"/>
          <w:color w:val="000000" w:themeColor="text1"/>
          <w:lang w:val="en-US"/>
        </w:rPr>
        <w:t>Zöllner</w:t>
      </w:r>
      <w:proofErr w:type="spellEnd"/>
      <w:r w:rsidRPr="00272CC8">
        <w:rPr>
          <w:rFonts w:cs="Times New Roman"/>
          <w:color w:val="000000" w:themeColor="text1"/>
          <w:lang w:val="en-US"/>
        </w:rPr>
        <w:t xml:space="preserve"> came in contact with Karl Schmidt-</w:t>
      </w:r>
      <w:proofErr w:type="spellStart"/>
      <w:r w:rsidRPr="00272CC8">
        <w:rPr>
          <w:rFonts w:cs="Times New Roman"/>
          <w:color w:val="000000" w:themeColor="text1"/>
          <w:lang w:val="en-US"/>
        </w:rPr>
        <w:t>Rottluff</w:t>
      </w:r>
      <w:proofErr w:type="spellEnd"/>
      <w:r w:rsidRPr="00272CC8">
        <w:rPr>
          <w:rFonts w:cs="Times New Roman"/>
          <w:color w:val="000000" w:themeColor="text1"/>
          <w:lang w:val="en-US"/>
        </w:rPr>
        <w:t>, from which he bought several works, including in 1965 the double-sided oil painting.</w:t>
      </w:r>
    </w:p>
    <w:p w14:paraId="65E1E851" w14:textId="625A7519" w:rsidR="00FF6F47" w:rsidRPr="00272CC8" w:rsidRDefault="00FF6F47" w:rsidP="00FF6F47">
      <w:pPr>
        <w:spacing w:before="100" w:beforeAutospacing="1" w:after="100" w:afterAutospacing="1"/>
        <w:rPr>
          <w:rFonts w:cs="Times New Roman"/>
          <w:color w:val="000000" w:themeColor="text1"/>
          <w:lang w:val="en-US"/>
        </w:rPr>
      </w:pPr>
      <w:r w:rsidRPr="00272CC8">
        <w:rPr>
          <w:rFonts w:cs="Times New Roman"/>
          <w:color w:val="000000" w:themeColor="text1"/>
          <w:lang w:val="en-US"/>
        </w:rPr>
        <w:t>We would like to thank the podium guests for the stimulating discussion.</w:t>
      </w:r>
      <w:r w:rsidR="00272CC8" w:rsidRPr="00272CC8">
        <w:rPr>
          <w:rFonts w:cs="Times New Roman"/>
          <w:color w:val="000000" w:themeColor="text1"/>
          <w:lang w:val="en-US"/>
        </w:rPr>
        <w:t xml:space="preserve"> </w:t>
      </w:r>
      <w:r w:rsidRPr="00272CC8">
        <w:rPr>
          <w:rFonts w:cs="Times New Roman"/>
          <w:color w:val="000000" w:themeColor="text1"/>
          <w:lang w:val="en-US"/>
        </w:rPr>
        <w:t xml:space="preserve">Accompanying the exhibition, a publication was </w:t>
      </w:r>
      <w:r w:rsidR="00C06145" w:rsidRPr="00272CC8">
        <w:rPr>
          <w:rFonts w:cs="Times New Roman"/>
          <w:color w:val="000000" w:themeColor="text1"/>
          <w:lang w:val="en-US"/>
        </w:rPr>
        <w:t>released</w:t>
      </w:r>
      <w:r w:rsidRPr="00272CC8">
        <w:rPr>
          <w:rFonts w:cs="Times New Roman"/>
          <w:color w:val="000000" w:themeColor="text1"/>
          <w:lang w:val="en-US"/>
        </w:rPr>
        <w:t xml:space="preserve"> in which the participants of the panel discussion recorded their findings in articles. It is available in the gallery</w:t>
      </w:r>
      <w:r w:rsidR="00272CC8" w:rsidRPr="00272CC8">
        <w:rPr>
          <w:rFonts w:cs="Times New Roman"/>
          <w:color w:val="000000" w:themeColor="text1"/>
          <w:lang w:val="en-US"/>
        </w:rPr>
        <w:t xml:space="preserve"> or online under </w:t>
      </w:r>
      <w:hyperlink r:id="rId6" w:history="1">
        <w:r w:rsidR="00272CC8" w:rsidRPr="00272CC8">
          <w:rPr>
            <w:rStyle w:val="Link"/>
          </w:rPr>
          <w:t>http://www.galerie-schueller.de/de/ausstellungen.html</w:t>
        </w:r>
      </w:hyperlink>
      <w:r w:rsidR="00272CC8" w:rsidRPr="00272CC8">
        <w:rPr>
          <w:rStyle w:val="Link"/>
        </w:rPr>
        <w:t>.</w:t>
      </w:r>
    </w:p>
    <w:p w14:paraId="4AA3440F" w14:textId="30557079" w:rsidR="00FF6F47" w:rsidRPr="00272CC8" w:rsidRDefault="00FF6F47" w:rsidP="00FF6F47">
      <w:pPr>
        <w:spacing w:before="100" w:beforeAutospacing="1" w:after="100" w:afterAutospacing="1"/>
        <w:rPr>
          <w:rFonts w:cs="Times New Roman"/>
          <w:color w:val="000000" w:themeColor="text1"/>
          <w:lang w:val="en-US"/>
        </w:rPr>
      </w:pPr>
      <w:r w:rsidRPr="00272CC8">
        <w:rPr>
          <w:rFonts w:cs="Times New Roman"/>
          <w:color w:val="000000" w:themeColor="text1"/>
          <w:lang w:val="en-US"/>
        </w:rPr>
        <w:t xml:space="preserve">The special exhibition "Two Masterpieces - </w:t>
      </w:r>
      <w:r w:rsidR="00C06145" w:rsidRPr="00272CC8">
        <w:rPr>
          <w:rFonts w:cs="Times New Roman"/>
          <w:color w:val="000000" w:themeColor="text1"/>
          <w:lang w:val="en-US"/>
        </w:rPr>
        <w:t>o</w:t>
      </w:r>
      <w:r w:rsidRPr="00272CC8">
        <w:rPr>
          <w:rFonts w:cs="Times New Roman"/>
          <w:color w:val="000000" w:themeColor="text1"/>
          <w:lang w:val="en-US"/>
        </w:rPr>
        <w:t xml:space="preserve">ne </w:t>
      </w:r>
      <w:r w:rsidR="007E0DB4" w:rsidRPr="00272CC8">
        <w:rPr>
          <w:rFonts w:cs="Times New Roman"/>
          <w:color w:val="000000" w:themeColor="text1"/>
          <w:lang w:val="en-US"/>
        </w:rPr>
        <w:t>wooden plaque</w:t>
      </w:r>
      <w:r w:rsidRPr="00272CC8">
        <w:rPr>
          <w:rFonts w:cs="Times New Roman"/>
          <w:color w:val="000000" w:themeColor="text1"/>
          <w:lang w:val="en-US"/>
        </w:rPr>
        <w:t xml:space="preserve">" can be seen at </w:t>
      </w:r>
      <w:proofErr w:type="spellStart"/>
      <w:r w:rsidRPr="00272CC8">
        <w:rPr>
          <w:rFonts w:cs="Times New Roman"/>
          <w:color w:val="000000" w:themeColor="text1"/>
          <w:lang w:val="en-US"/>
        </w:rPr>
        <w:t>Galerie</w:t>
      </w:r>
      <w:proofErr w:type="spellEnd"/>
      <w:r w:rsidRPr="00272CC8">
        <w:rPr>
          <w:rFonts w:cs="Times New Roman"/>
          <w:color w:val="000000" w:themeColor="text1"/>
          <w:lang w:val="en-US"/>
        </w:rPr>
        <w:t xml:space="preserve"> </w:t>
      </w:r>
      <w:proofErr w:type="spellStart"/>
      <w:r w:rsidRPr="00272CC8">
        <w:rPr>
          <w:rFonts w:cs="Times New Roman"/>
          <w:color w:val="000000" w:themeColor="text1"/>
          <w:lang w:val="en-US"/>
        </w:rPr>
        <w:t>Schüller</w:t>
      </w:r>
      <w:proofErr w:type="spellEnd"/>
      <w:r w:rsidRPr="00272CC8">
        <w:rPr>
          <w:rFonts w:cs="Times New Roman"/>
          <w:color w:val="000000" w:themeColor="text1"/>
          <w:lang w:val="en-US"/>
        </w:rPr>
        <w:t xml:space="preserve"> until December 31, 2018. The opening hours of the gallery are: Monday - Friday from 11-19 </w:t>
      </w:r>
      <w:r w:rsidR="007E0DB4" w:rsidRPr="00272CC8">
        <w:rPr>
          <w:rFonts w:cs="Times New Roman"/>
          <w:color w:val="000000" w:themeColor="text1"/>
          <w:lang w:val="en-US"/>
        </w:rPr>
        <w:t>o’</w:t>
      </w:r>
      <w:r w:rsidRPr="00272CC8">
        <w:rPr>
          <w:rFonts w:cs="Times New Roman"/>
          <w:color w:val="000000" w:themeColor="text1"/>
          <w:lang w:val="en-US"/>
        </w:rPr>
        <w:t xml:space="preserve">clock and Saturday from 11-16 </w:t>
      </w:r>
      <w:r w:rsidR="007E0DB4" w:rsidRPr="00272CC8">
        <w:rPr>
          <w:rFonts w:cs="Times New Roman"/>
          <w:color w:val="000000" w:themeColor="text1"/>
          <w:lang w:val="en-US"/>
        </w:rPr>
        <w:t>o’</w:t>
      </w:r>
      <w:r w:rsidRPr="00272CC8">
        <w:rPr>
          <w:rFonts w:cs="Times New Roman"/>
          <w:color w:val="000000" w:themeColor="text1"/>
          <w:lang w:val="en-US"/>
        </w:rPr>
        <w:t>cl</w:t>
      </w:r>
      <w:r w:rsidR="007E0DB4" w:rsidRPr="00272CC8">
        <w:rPr>
          <w:rFonts w:cs="Times New Roman"/>
          <w:color w:val="000000" w:themeColor="text1"/>
          <w:lang w:val="en-US"/>
        </w:rPr>
        <w:t>ock. Please make an appointment</w:t>
      </w:r>
      <w:r w:rsidRPr="00272CC8">
        <w:rPr>
          <w:rFonts w:cs="Times New Roman"/>
          <w:color w:val="000000" w:themeColor="text1"/>
          <w:lang w:val="en-US"/>
        </w:rPr>
        <w:t xml:space="preserve"> </w:t>
      </w:r>
      <w:r w:rsidR="007E0DB4" w:rsidRPr="00272CC8">
        <w:rPr>
          <w:rFonts w:cs="Times New Roman"/>
          <w:color w:val="000000" w:themeColor="text1"/>
          <w:lang w:val="en-US"/>
        </w:rPr>
        <w:t>if you want to stop by</w:t>
      </w:r>
      <w:r w:rsidRPr="00272CC8">
        <w:rPr>
          <w:rFonts w:cs="Times New Roman"/>
          <w:color w:val="000000" w:themeColor="text1"/>
          <w:lang w:val="en-US"/>
        </w:rPr>
        <w:t xml:space="preserve"> outside our opening hours.</w:t>
      </w:r>
    </w:p>
    <w:p w14:paraId="249AF31C" w14:textId="77777777" w:rsidR="00272CC8" w:rsidRPr="00272CC8" w:rsidRDefault="00272CC8" w:rsidP="00272CC8">
      <w:pPr>
        <w:rPr>
          <w:lang w:val="en-US"/>
        </w:rPr>
      </w:pPr>
      <w:r w:rsidRPr="00272CC8">
        <w:rPr>
          <w:lang w:val="en-US"/>
        </w:rPr>
        <w:t xml:space="preserve">Link: </w:t>
      </w:r>
      <w:hyperlink r:id="rId7" w:history="1">
        <w:r w:rsidRPr="00272CC8">
          <w:rPr>
            <w:lang w:val="en-US"/>
          </w:rPr>
          <w:t>https://www.galerie-schueller.de/de/presse-ksr-pd.html</w:t>
        </w:r>
      </w:hyperlink>
    </w:p>
    <w:p w14:paraId="16B7CF5D" w14:textId="77777777" w:rsidR="00272CC8" w:rsidRPr="00573F4A" w:rsidRDefault="00272CC8" w:rsidP="00FF6F47">
      <w:pPr>
        <w:spacing w:before="100" w:beforeAutospacing="1" w:after="100" w:afterAutospacing="1"/>
        <w:rPr>
          <w:rFonts w:ascii="Avenir Book" w:hAnsi="Avenir Book" w:cs="Times New Roman"/>
          <w:color w:val="000000" w:themeColor="text1"/>
          <w:sz w:val="22"/>
          <w:szCs w:val="22"/>
          <w:lang w:val="en-US"/>
        </w:rPr>
      </w:pPr>
    </w:p>
    <w:p w14:paraId="5D80ED5D" w14:textId="77777777" w:rsidR="00392E19" w:rsidRPr="00573F4A" w:rsidRDefault="00392E19">
      <w:pPr>
        <w:rPr>
          <w:rFonts w:ascii="Avenir Book" w:hAnsi="Avenir Book"/>
          <w:color w:val="000000" w:themeColor="text1"/>
          <w:lang w:val="en-US"/>
        </w:rPr>
      </w:pPr>
    </w:p>
    <w:sectPr w:rsidR="00392E19" w:rsidRPr="00573F4A" w:rsidSect="00E871F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Helvetica">
    <w:panose1 w:val="00000000000000000000"/>
    <w:charset w:val="4D"/>
    <w:family w:val="swiss"/>
    <w:notTrueType/>
    <w:pitch w:val="variable"/>
    <w:sig w:usb0="00000003" w:usb1="00000000" w:usb2="00000000" w:usb3="00000000" w:csb0="00000001" w:csb1="00000000"/>
  </w:font>
  <w:font w:name="Praxis Com Semibold">
    <w:panose1 w:val="020B0603020202020204"/>
    <w:charset w:val="00"/>
    <w:family w:val="auto"/>
    <w:pitch w:val="variable"/>
    <w:sig w:usb0="8000002F" w:usb1="5000204A" w:usb2="00000000" w:usb3="00000000" w:csb0="0000009B" w:csb1="00000000"/>
  </w:font>
  <w:font w:name="Praxis Com Light">
    <w:panose1 w:val="020B0403020202020204"/>
    <w:charset w:val="00"/>
    <w:family w:val="auto"/>
    <w:pitch w:val="variable"/>
    <w:sig w:usb0="8000002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Yu Mincho">
    <w:panose1 w:val="02020400000000000000"/>
    <w:charset w:val="80"/>
    <w:family w:val="auto"/>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7"/>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E31"/>
    <w:rsid w:val="00115E31"/>
    <w:rsid w:val="00272CC8"/>
    <w:rsid w:val="002F5520"/>
    <w:rsid w:val="00392E19"/>
    <w:rsid w:val="00444F4D"/>
    <w:rsid w:val="00573F4A"/>
    <w:rsid w:val="00734590"/>
    <w:rsid w:val="007E0DB4"/>
    <w:rsid w:val="008E71B8"/>
    <w:rsid w:val="00A21173"/>
    <w:rsid w:val="00C06145"/>
    <w:rsid w:val="00CD7796"/>
    <w:rsid w:val="00D826B3"/>
    <w:rsid w:val="00DC1763"/>
    <w:rsid w:val="00E07176"/>
    <w:rsid w:val="00E80A5A"/>
    <w:rsid w:val="00E871F8"/>
    <w:rsid w:val="00F1582F"/>
    <w:rsid w:val="00FC3ABF"/>
    <w:rsid w:val="00FF6F4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37DA8D"/>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5E3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DC1763"/>
    <w:rPr>
      <w:color w:val="0563C1" w:themeColor="hyperlink"/>
      <w:u w:val="single"/>
    </w:rPr>
  </w:style>
  <w:style w:type="paragraph" w:customStyle="1" w:styleId="Headline">
    <w:name w:val="Headline"/>
    <w:basedOn w:val="Standard"/>
    <w:link w:val="HeadlineZchn"/>
    <w:qFormat/>
    <w:rsid w:val="00DC1763"/>
    <w:pPr>
      <w:spacing w:line="360" w:lineRule="auto"/>
      <w:jc w:val="center"/>
    </w:pPr>
    <w:rPr>
      <w:rFonts w:asciiTheme="majorHAnsi" w:eastAsia="Calibri" w:hAnsiTheme="majorHAnsi" w:cs="Times New Roman"/>
      <w:color w:val="5B9BD5" w:themeColor="accent1"/>
      <w:sz w:val="44"/>
      <w:szCs w:val="44"/>
      <w:lang w:bidi="en-US"/>
    </w:rPr>
  </w:style>
  <w:style w:type="character" w:customStyle="1" w:styleId="HeadlineZchn">
    <w:name w:val="Headline Zchn"/>
    <w:basedOn w:val="Absatz-Standardschriftart"/>
    <w:link w:val="Headline"/>
    <w:rsid w:val="00DC1763"/>
    <w:rPr>
      <w:rFonts w:asciiTheme="majorHAnsi" w:eastAsia="Calibri" w:hAnsiTheme="majorHAnsi" w:cs="Times New Roman"/>
      <w:color w:val="5B9BD5" w:themeColor="accent1"/>
      <w:sz w:val="44"/>
      <w:szCs w:val="44"/>
      <w:lang w:bidi="en-US"/>
    </w:rPr>
  </w:style>
  <w:style w:type="paragraph" w:customStyle="1" w:styleId="p1">
    <w:name w:val="p1"/>
    <w:basedOn w:val="Standard"/>
    <w:rsid w:val="00DC1763"/>
    <w:rPr>
      <w:rFonts w:ascii="Helvetica" w:hAnsi="Helvetica"/>
      <w:sz w:val="14"/>
      <w:szCs w:val="1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yperlink" Target="http://www.galerie-schueller.de/de/ausstellungen.html" TargetMode="External"/><Relationship Id="rId7" Type="http://schemas.openxmlformats.org/officeDocument/2006/relationships/hyperlink" Target="https://www.galerie-schueller.de/de/presse-ksr-pd.html"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846</Words>
  <Characters>5335</Characters>
  <Application>Microsoft Macintosh Word</Application>
  <DocSecurity>0</DocSecurity>
  <Lines>44</Lines>
  <Paragraphs>12</Paragraphs>
  <ScaleCrop>false</ScaleCrop>
  <Company/>
  <LinksUpToDate>false</LinksUpToDate>
  <CharactersWithSpaces>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16</cp:revision>
  <cp:lastPrinted>2018-10-15T17:26:00Z</cp:lastPrinted>
  <dcterms:created xsi:type="dcterms:W3CDTF">2018-10-21T19:28:00Z</dcterms:created>
  <dcterms:modified xsi:type="dcterms:W3CDTF">2018-10-24T13:43:00Z</dcterms:modified>
</cp:coreProperties>
</file>